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E9AA" w14:textId="77777777" w:rsidR="00C10810" w:rsidRDefault="00C10810" w:rsidP="00C10810">
      <w:pPr>
        <w:spacing w:before="280" w:after="2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zapytania ofertowego nr DD/1/2022</w:t>
      </w:r>
    </w:p>
    <w:p w14:paraId="3C85D575" w14:textId="77777777" w:rsidR="00C10810" w:rsidRDefault="00C10810" w:rsidP="00C10810">
      <w:pPr>
        <w:spacing w:before="280" w:after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SZCZEGÓŁOWY OPIS PRZEDMIOTU ZAMÓWIENIA</w:t>
      </w:r>
    </w:p>
    <w:tbl>
      <w:tblPr>
        <w:tblW w:w="11175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650"/>
        <w:gridCol w:w="1980"/>
        <w:gridCol w:w="1950"/>
        <w:gridCol w:w="1845"/>
      </w:tblGrid>
      <w:tr w:rsidR="00C10810" w14:paraId="7598E387" w14:textId="77777777" w:rsidTr="008E1645">
        <w:trPr>
          <w:trHeight w:val="454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755AB3E8" w14:textId="77777777" w:rsidR="00C10810" w:rsidRDefault="00C10810" w:rsidP="008E1645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WYMAGANIA OGÓLNE</w:t>
            </w:r>
          </w:p>
        </w:tc>
        <w:tc>
          <w:tcPr>
            <w:tcW w:w="1980" w:type="dxa"/>
          </w:tcPr>
          <w:p w14:paraId="33B4B348" w14:textId="77777777" w:rsidR="00C10810" w:rsidRDefault="00C10810" w:rsidP="008E1645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wymagana</w:t>
            </w:r>
          </w:p>
        </w:tc>
        <w:tc>
          <w:tcPr>
            <w:tcW w:w="1950" w:type="dxa"/>
          </w:tcPr>
          <w:p w14:paraId="364EAF7E" w14:textId="77777777" w:rsidR="00C10810" w:rsidRDefault="00C10810" w:rsidP="008E1645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</w:t>
            </w:r>
          </w:p>
        </w:tc>
        <w:tc>
          <w:tcPr>
            <w:tcW w:w="1845" w:type="dxa"/>
          </w:tcPr>
          <w:p w14:paraId="03AF428E" w14:textId="77777777" w:rsidR="00C10810" w:rsidRDefault="00C10810" w:rsidP="008E1645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punktowa</w:t>
            </w:r>
          </w:p>
        </w:tc>
      </w:tr>
      <w:tr w:rsidR="00C10810" w14:paraId="422DF445" w14:textId="77777777" w:rsidTr="008E1645">
        <w:trPr>
          <w:trHeight w:val="721"/>
        </w:trPr>
        <w:tc>
          <w:tcPr>
            <w:tcW w:w="750" w:type="dxa"/>
            <w:vAlign w:val="center"/>
          </w:tcPr>
          <w:p w14:paraId="055D96C0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26CFC05" w14:textId="77777777" w:rsidR="00C10810" w:rsidRDefault="00C10810" w:rsidP="008E1645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Tomograf nowy wyprodukowany w 2022 roku, nieużywany, nie </w:t>
            </w:r>
            <w:proofErr w:type="spellStart"/>
            <w:r>
              <w:rPr>
                <w:sz w:val="22"/>
                <w:szCs w:val="22"/>
              </w:rPr>
              <w:t>rekondycjonowany</w:t>
            </w:r>
            <w:proofErr w:type="spellEnd"/>
            <w:r>
              <w:rPr>
                <w:sz w:val="22"/>
                <w:szCs w:val="22"/>
              </w:rPr>
              <w:t>, w najnowszej wersji sprzętowej i oprogramowania na dzień składania oferty</w:t>
            </w:r>
          </w:p>
        </w:tc>
        <w:tc>
          <w:tcPr>
            <w:tcW w:w="1980" w:type="dxa"/>
          </w:tcPr>
          <w:p w14:paraId="5A0D3577" w14:textId="77777777" w:rsidR="00C10810" w:rsidRDefault="00C10810" w:rsidP="008E1645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47C8F491" w14:textId="77777777" w:rsidR="00C10810" w:rsidRDefault="00C10810" w:rsidP="008E1645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rok produkcji,</w:t>
            </w:r>
          </w:p>
          <w:p w14:paraId="035B2C75" w14:textId="77777777" w:rsidR="00C10810" w:rsidRDefault="00C10810" w:rsidP="008E16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i producenta</w:t>
            </w:r>
          </w:p>
          <w:p w14:paraId="5BC52672" w14:textId="77777777" w:rsidR="00C10810" w:rsidRDefault="00C10810" w:rsidP="008E1645">
            <w:pPr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560C81E" w14:textId="77777777" w:rsidR="00C10810" w:rsidRDefault="00C10810" w:rsidP="008E1645">
            <w:pPr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CEA0588" w14:textId="77777777" w:rsidR="00C10810" w:rsidRDefault="00C10810" w:rsidP="008E1645">
            <w:pPr>
              <w:ind w:left="-70" w:right="219"/>
              <w:jc w:val="center"/>
              <w:rPr>
                <w:sz w:val="22"/>
                <w:szCs w:val="22"/>
              </w:rPr>
            </w:pPr>
          </w:p>
          <w:p w14:paraId="18E31C0F" w14:textId="77777777" w:rsidR="00C10810" w:rsidRDefault="00C10810" w:rsidP="008E1645">
            <w:pPr>
              <w:ind w:left="-70" w:right="2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  <w:p w14:paraId="5BB82345" w14:textId="77777777" w:rsidR="00C10810" w:rsidRDefault="00C10810" w:rsidP="008E1645">
            <w:pPr>
              <w:ind w:left="-70" w:right="219"/>
              <w:jc w:val="center"/>
              <w:rPr>
                <w:sz w:val="22"/>
                <w:szCs w:val="22"/>
              </w:rPr>
            </w:pPr>
          </w:p>
        </w:tc>
      </w:tr>
      <w:tr w:rsidR="00C10810" w14:paraId="313A589C" w14:textId="77777777" w:rsidTr="008E1645">
        <w:trPr>
          <w:trHeight w:val="536"/>
        </w:trPr>
        <w:tc>
          <w:tcPr>
            <w:tcW w:w="750" w:type="dxa"/>
            <w:vAlign w:val="center"/>
          </w:tcPr>
          <w:p w14:paraId="7800CB9C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19029FD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Tomograf komputerowy całego ciała, umożliwiający uzyskanie min. 64 warstw badanego obszaru w czasie jednego pełnego obrotu układu lampa-detektor </w:t>
            </w:r>
          </w:p>
        </w:tc>
        <w:tc>
          <w:tcPr>
            <w:tcW w:w="1980" w:type="dxa"/>
          </w:tcPr>
          <w:p w14:paraId="22A7B4BD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  <w:r>
              <w:rPr>
                <w:sz w:val="22"/>
                <w:szCs w:val="22"/>
              </w:rPr>
              <w:t>́ ilość warstw</w:t>
            </w:r>
          </w:p>
          <w:p w14:paraId="16CD8ABC" w14:textId="77777777" w:rsidR="00C10810" w:rsidRDefault="00C10810" w:rsidP="008E1645">
            <w:pPr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64FFA21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53BA7CB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7CA0EE7C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64 warstwy - 5 pkt</w:t>
            </w:r>
          </w:p>
          <w:p w14:paraId="44E9FFC9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&gt;64 warstwy- 10 pkt</w:t>
            </w:r>
          </w:p>
          <w:p w14:paraId="60069BDB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78961897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10810" w14:paraId="1EFAB8FF" w14:textId="77777777" w:rsidTr="008E1645">
        <w:trPr>
          <w:trHeight w:val="160"/>
        </w:trPr>
        <w:tc>
          <w:tcPr>
            <w:tcW w:w="750" w:type="dxa"/>
            <w:vAlign w:val="center"/>
          </w:tcPr>
          <w:p w14:paraId="266626F9" w14:textId="77777777" w:rsidR="00C10810" w:rsidRDefault="00C10810" w:rsidP="00C10810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0" w:type="dxa"/>
            <w:vAlign w:val="center"/>
          </w:tcPr>
          <w:p w14:paraId="37F1F12E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 posiadający co najmniej 32 rzędy detektora</w:t>
            </w:r>
          </w:p>
        </w:tc>
        <w:tc>
          <w:tcPr>
            <w:tcW w:w="1980" w:type="dxa"/>
          </w:tcPr>
          <w:p w14:paraId="57BE3991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37B350EF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ilość rzędów</w:t>
            </w:r>
          </w:p>
        </w:tc>
        <w:tc>
          <w:tcPr>
            <w:tcW w:w="1950" w:type="dxa"/>
          </w:tcPr>
          <w:p w14:paraId="7534B1D2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196ACB2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  <w:p w14:paraId="0C6BCF41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10810" w14:paraId="34EA302B" w14:textId="77777777" w:rsidTr="008E1645">
        <w:trPr>
          <w:trHeight w:val="160"/>
        </w:trPr>
        <w:tc>
          <w:tcPr>
            <w:tcW w:w="750" w:type="dxa"/>
            <w:vAlign w:val="center"/>
          </w:tcPr>
          <w:p w14:paraId="1397DF73" w14:textId="77777777" w:rsidR="00C10810" w:rsidRDefault="00C10810" w:rsidP="00C10810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50" w:type="dxa"/>
            <w:vAlign w:val="center"/>
          </w:tcPr>
          <w:p w14:paraId="44640193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niezależne stanowiska pracy:</w:t>
            </w:r>
          </w:p>
          <w:p w14:paraId="4B9D4ED6" w14:textId="77777777" w:rsidR="00C10810" w:rsidRDefault="00C10810" w:rsidP="00C108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konsola operatorska</w:t>
            </w:r>
          </w:p>
          <w:p w14:paraId="6CE65596" w14:textId="77777777" w:rsidR="00C10810" w:rsidRDefault="00C10810" w:rsidP="00C108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konsola lekarska</w:t>
            </w:r>
          </w:p>
        </w:tc>
        <w:tc>
          <w:tcPr>
            <w:tcW w:w="1980" w:type="dxa"/>
          </w:tcPr>
          <w:p w14:paraId="5B6E4045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FA47CBF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4527185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  <w:p w14:paraId="79D9D5C0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10810" w14:paraId="402355DF" w14:textId="77777777" w:rsidTr="008E1645">
        <w:trPr>
          <w:trHeight w:val="160"/>
        </w:trPr>
        <w:tc>
          <w:tcPr>
            <w:tcW w:w="750" w:type="dxa"/>
            <w:vAlign w:val="center"/>
          </w:tcPr>
          <w:p w14:paraId="1746C08F" w14:textId="77777777" w:rsidR="00C10810" w:rsidRDefault="00C10810" w:rsidP="00C10810">
            <w:pPr>
              <w:numPr>
                <w:ilvl w:val="0"/>
                <w:numId w:val="1"/>
              </w:numPr>
              <w:spacing w:before="280" w:after="280"/>
            </w:pPr>
            <w:r>
              <w:rPr>
                <w:sz w:val="22"/>
                <w:szCs w:val="22"/>
              </w:rPr>
              <w:t>5.</w:t>
            </w:r>
          </w:p>
          <w:p w14:paraId="1055E6C0" w14:textId="77777777" w:rsidR="00C10810" w:rsidRDefault="00C10810" w:rsidP="008E1645">
            <w:pPr>
              <w:spacing w:before="280" w:after="280"/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4A81FB16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 umożliwiający:</w:t>
            </w:r>
          </w:p>
          <w:p w14:paraId="778A62B1" w14:textId="77777777" w:rsidR="00C10810" w:rsidRDefault="00C10810" w:rsidP="00C10810">
            <w:pPr>
              <w:numPr>
                <w:ilvl w:val="0"/>
                <w:numId w:val="5"/>
              </w:numPr>
              <w:spacing w:line="276" w:lineRule="auto"/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klatki piersiowej, kręgosłupa, jamy brzusznej i miednicy wraz z wielofazowymi badaniami narządów tych obszarów anatomicznych,</w:t>
            </w:r>
          </w:p>
          <w:p w14:paraId="12F90921" w14:textId="77777777" w:rsidR="00C10810" w:rsidRDefault="00C10810" w:rsidP="00C10810">
            <w:pPr>
              <w:numPr>
                <w:ilvl w:val="0"/>
                <w:numId w:val="5"/>
              </w:numPr>
              <w:spacing w:line="276" w:lineRule="auto"/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naczyń domózgowych, wewnątrzczaszkowych, dużych naczyń oraz naczyń obwodowych,</w:t>
            </w:r>
          </w:p>
          <w:p w14:paraId="76DFEEF5" w14:textId="77777777" w:rsidR="00C10810" w:rsidRDefault="00C10810" w:rsidP="00C10810">
            <w:pPr>
              <w:numPr>
                <w:ilvl w:val="0"/>
                <w:numId w:val="5"/>
              </w:numPr>
              <w:spacing w:line="276" w:lineRule="auto"/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akwizycję </w:t>
            </w:r>
            <w:proofErr w:type="spellStart"/>
            <w:r>
              <w:rPr>
                <w:sz w:val="22"/>
                <w:szCs w:val="22"/>
              </w:rPr>
              <w:t>submilimetrową</w:t>
            </w:r>
            <w:proofErr w:type="spellEnd"/>
            <w:r>
              <w:rPr>
                <w:sz w:val="22"/>
                <w:szCs w:val="22"/>
              </w:rPr>
              <w:t xml:space="preserve"> niewielkich struktur anatomicznych</w:t>
            </w:r>
          </w:p>
          <w:p w14:paraId="07DF2126" w14:textId="77777777" w:rsidR="00C10810" w:rsidRDefault="00C10810" w:rsidP="00C10810">
            <w:pPr>
              <w:numPr>
                <w:ilvl w:val="0"/>
                <w:numId w:val="5"/>
              </w:numPr>
              <w:spacing w:line="276" w:lineRule="auto"/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wielonarządowe w zakresie min. 160 cm</w:t>
            </w:r>
          </w:p>
        </w:tc>
        <w:tc>
          <w:tcPr>
            <w:tcW w:w="1980" w:type="dxa"/>
          </w:tcPr>
          <w:p w14:paraId="160750E6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50" w:type="dxa"/>
          </w:tcPr>
          <w:p w14:paraId="31B753D5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117E8C5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  <w:p w14:paraId="6D49B7F6" w14:textId="77777777" w:rsidR="00C10810" w:rsidRDefault="00C10810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10810" w14:paraId="47344885" w14:textId="77777777" w:rsidTr="008E1645">
        <w:trPr>
          <w:trHeight w:val="693"/>
        </w:trPr>
        <w:tc>
          <w:tcPr>
            <w:tcW w:w="750" w:type="dxa"/>
            <w:vAlign w:val="center"/>
          </w:tcPr>
          <w:p w14:paraId="26A22F72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3702DD50" w14:textId="77777777" w:rsidR="00C10810" w:rsidRDefault="00C10810" w:rsidP="008E164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Certyfikaty i świadectwa dla tomografu komputerowego:</w:t>
            </w:r>
          </w:p>
          <w:p w14:paraId="03F1290C" w14:textId="77777777" w:rsidR="00C10810" w:rsidRDefault="00C10810" w:rsidP="00C10810">
            <w:pPr>
              <w:numPr>
                <w:ilvl w:val="0"/>
                <w:numId w:val="4"/>
              </w:numPr>
              <w:tabs>
                <w:tab w:val="left" w:pos="263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deklaracja zgodności dla oferowanego typu tomografu,</w:t>
            </w:r>
          </w:p>
          <w:p w14:paraId="55C062D0" w14:textId="77777777" w:rsidR="00C10810" w:rsidRDefault="00C10810" w:rsidP="00C10810">
            <w:pPr>
              <w:numPr>
                <w:ilvl w:val="0"/>
                <w:numId w:val="4"/>
              </w:numPr>
              <w:tabs>
                <w:tab w:val="left" w:pos="263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do rejestru wyrobów medycznych oferowanego typu tomografu</w:t>
            </w:r>
          </w:p>
        </w:tc>
        <w:tc>
          <w:tcPr>
            <w:tcW w:w="1980" w:type="dxa"/>
          </w:tcPr>
          <w:p w14:paraId="509B9AE8" w14:textId="77777777" w:rsidR="00C10810" w:rsidRDefault="00C10810" w:rsidP="008E164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C928BD9" w14:textId="77777777" w:rsidR="00C10810" w:rsidRDefault="00C10810" w:rsidP="008E164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D0BEE4F" w14:textId="77777777" w:rsidR="00C10810" w:rsidRDefault="00C10810" w:rsidP="008E164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  <w:p w14:paraId="6DC20485" w14:textId="77777777" w:rsidR="00C10810" w:rsidRDefault="00C10810" w:rsidP="008E164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jc w:val="center"/>
              <w:rPr>
                <w:sz w:val="22"/>
                <w:szCs w:val="22"/>
              </w:rPr>
            </w:pPr>
          </w:p>
        </w:tc>
      </w:tr>
      <w:tr w:rsidR="00C10810" w14:paraId="0B7B903E" w14:textId="77777777" w:rsidTr="008E1645">
        <w:trPr>
          <w:trHeight w:val="454"/>
        </w:trPr>
        <w:tc>
          <w:tcPr>
            <w:tcW w:w="11175" w:type="dxa"/>
            <w:gridSpan w:val="5"/>
            <w:shd w:val="clear" w:color="auto" w:fill="auto"/>
            <w:vAlign w:val="center"/>
          </w:tcPr>
          <w:p w14:paraId="3BCEE6DD" w14:textId="77777777" w:rsidR="00C10810" w:rsidRDefault="00C10810" w:rsidP="008E1645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GANTRY i STÓŁ</w:t>
            </w:r>
          </w:p>
        </w:tc>
      </w:tr>
      <w:tr w:rsidR="00C10810" w14:paraId="2EBA3EA7" w14:textId="77777777" w:rsidTr="008E1645">
        <w:trPr>
          <w:trHeight w:val="325"/>
        </w:trPr>
        <w:tc>
          <w:tcPr>
            <w:tcW w:w="750" w:type="dxa"/>
            <w:vAlign w:val="center"/>
          </w:tcPr>
          <w:p w14:paraId="1E5959D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4D8533D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otworu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9FE259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≥ 70 cm </w:t>
            </w:r>
          </w:p>
        </w:tc>
        <w:tc>
          <w:tcPr>
            <w:tcW w:w="1950" w:type="dxa"/>
          </w:tcPr>
          <w:p w14:paraId="05F541A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CE3E90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&lt;70 cm - 0 pkt</w:t>
            </w:r>
          </w:p>
          <w:p w14:paraId="3E6E763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≥70 cm - 10 pkt</w:t>
            </w:r>
          </w:p>
        </w:tc>
      </w:tr>
      <w:tr w:rsidR="00C10810" w14:paraId="20042F30" w14:textId="77777777" w:rsidTr="008E1645">
        <w:trPr>
          <w:trHeight w:val="325"/>
        </w:trPr>
        <w:tc>
          <w:tcPr>
            <w:tcW w:w="750" w:type="dxa"/>
            <w:vAlign w:val="center"/>
          </w:tcPr>
          <w:p w14:paraId="3A024D42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55AA67C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Głębokość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1B19DC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15FF37C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B0CC97A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Najmniejsza wartość - 5 pkt</w:t>
            </w:r>
          </w:p>
          <w:p w14:paraId="349A56E4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- 0 pkt</w:t>
            </w:r>
          </w:p>
        </w:tc>
      </w:tr>
      <w:tr w:rsidR="00C10810" w14:paraId="282C52F0" w14:textId="77777777" w:rsidTr="008E1645">
        <w:trPr>
          <w:trHeight w:val="536"/>
        </w:trPr>
        <w:tc>
          <w:tcPr>
            <w:tcW w:w="750" w:type="dxa"/>
            <w:vAlign w:val="center"/>
          </w:tcPr>
          <w:p w14:paraId="5B930D6B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3769890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Maksymalne obciążenie stołu pacjenta </w:t>
            </w:r>
          </w:p>
        </w:tc>
        <w:tc>
          <w:tcPr>
            <w:tcW w:w="1980" w:type="dxa"/>
          </w:tcPr>
          <w:p w14:paraId="67C7AC3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 220 kg</w:t>
            </w:r>
          </w:p>
        </w:tc>
        <w:tc>
          <w:tcPr>
            <w:tcW w:w="1950" w:type="dxa"/>
          </w:tcPr>
          <w:p w14:paraId="7226CD5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5A14DA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5C3F92C" w14:textId="77777777" w:rsidTr="008E1645">
        <w:trPr>
          <w:trHeight w:val="536"/>
        </w:trPr>
        <w:tc>
          <w:tcPr>
            <w:tcW w:w="750" w:type="dxa"/>
            <w:vAlign w:val="center"/>
          </w:tcPr>
          <w:p w14:paraId="47768A2B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99F6A5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Pochylenie 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>, fizyczne lub cyfrowe</w:t>
            </w:r>
          </w:p>
        </w:tc>
        <w:tc>
          <w:tcPr>
            <w:tcW w:w="1980" w:type="dxa"/>
          </w:tcPr>
          <w:p w14:paraId="63BE5EF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194E3D1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98B6663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Fizyczne - 5 pkt</w:t>
            </w:r>
          </w:p>
          <w:p w14:paraId="23E3D08A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Cyfrowe - 0 pkt</w:t>
            </w:r>
          </w:p>
        </w:tc>
      </w:tr>
      <w:tr w:rsidR="00C10810" w14:paraId="0D554A7F" w14:textId="77777777" w:rsidTr="008E1645">
        <w:trPr>
          <w:trHeight w:val="540"/>
        </w:trPr>
        <w:tc>
          <w:tcPr>
            <w:tcW w:w="750" w:type="dxa"/>
            <w:vAlign w:val="center"/>
          </w:tcPr>
          <w:p w14:paraId="7A3B124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7393364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Kamera zintegrowana z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 xml:space="preserve"> do obserwacji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pacjenta, z funkcją zbliżenia widoku.</w:t>
            </w:r>
          </w:p>
        </w:tc>
        <w:tc>
          <w:tcPr>
            <w:tcW w:w="1980" w:type="dxa"/>
          </w:tcPr>
          <w:p w14:paraId="7875581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48C0951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F24523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4F73176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01D479A8" w14:textId="77777777" w:rsidTr="008E1645">
        <w:trPr>
          <w:trHeight w:val="349"/>
        </w:trPr>
        <w:tc>
          <w:tcPr>
            <w:tcW w:w="750" w:type="dxa"/>
            <w:vAlign w:val="center"/>
          </w:tcPr>
          <w:p w14:paraId="1C17A495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211B5AE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informujące pacjenta o konieczności wstrzymania oddechu i możliwości wypuszczenia powietrza</w:t>
            </w:r>
          </w:p>
        </w:tc>
        <w:tc>
          <w:tcPr>
            <w:tcW w:w="1980" w:type="dxa"/>
          </w:tcPr>
          <w:p w14:paraId="0C73ADF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CE61A8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294643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4B2F272" w14:textId="77777777" w:rsidTr="008E1645">
        <w:trPr>
          <w:trHeight w:val="349"/>
        </w:trPr>
        <w:tc>
          <w:tcPr>
            <w:tcW w:w="750" w:type="dxa"/>
            <w:vAlign w:val="center"/>
          </w:tcPr>
          <w:p w14:paraId="4F4BCAF1" w14:textId="77777777" w:rsidR="00C10810" w:rsidRDefault="00C10810" w:rsidP="00C108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29B56023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synchronizacji akwizycji z zapisem EKG na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1980" w:type="dxa"/>
          </w:tcPr>
          <w:p w14:paraId="2E35EE5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660642D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93F493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2BE96AC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383E4B20" w14:textId="77777777" w:rsidTr="008E1645">
        <w:trPr>
          <w:trHeight w:val="349"/>
        </w:trPr>
        <w:tc>
          <w:tcPr>
            <w:tcW w:w="750" w:type="dxa"/>
            <w:vAlign w:val="center"/>
          </w:tcPr>
          <w:p w14:paraId="500BCD30" w14:textId="77777777" w:rsidR="00C10810" w:rsidRDefault="00C10810" w:rsidP="00C10810">
            <w:pPr>
              <w:numPr>
                <w:ilvl w:val="0"/>
                <w:numId w:val="1"/>
              </w:numPr>
            </w:pPr>
          </w:p>
          <w:p w14:paraId="6FCB991B" w14:textId="77777777" w:rsidR="00C10810" w:rsidRDefault="00C10810" w:rsidP="008E164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70BD8582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stołu w:</w:t>
            </w:r>
          </w:p>
          <w:p w14:paraId="31B7D13A" w14:textId="77777777" w:rsidR="00C10810" w:rsidRDefault="00C10810" w:rsidP="00C10810">
            <w:pPr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materac,</w:t>
            </w:r>
          </w:p>
          <w:p w14:paraId="73E2616E" w14:textId="77777777" w:rsidR="00C10810" w:rsidRDefault="00C10810" w:rsidP="00C10810">
            <w:pPr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podpórkę pod głowę i ręce,</w:t>
            </w:r>
          </w:p>
          <w:p w14:paraId="4EC09E1D" w14:textId="77777777" w:rsidR="00C10810" w:rsidRDefault="00C10810" w:rsidP="00C10810">
            <w:pPr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pasy lub listwy unieruchamiające </w:t>
            </w:r>
          </w:p>
          <w:p w14:paraId="4E7EA0C4" w14:textId="77777777" w:rsidR="00C10810" w:rsidRDefault="00C10810" w:rsidP="00C10810">
            <w:pPr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stołu chroniąca przed zalaniem płynami</w:t>
            </w:r>
          </w:p>
          <w:p w14:paraId="6AEA5E0F" w14:textId="77777777" w:rsidR="00C10810" w:rsidRDefault="00C10810" w:rsidP="00C10810">
            <w:pPr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na rolkę na jednorazowe prześcieradło</w:t>
            </w:r>
          </w:p>
        </w:tc>
        <w:tc>
          <w:tcPr>
            <w:tcW w:w="1980" w:type="dxa"/>
          </w:tcPr>
          <w:p w14:paraId="3C27640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E344C4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75E6E4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  <w:p w14:paraId="0CB9354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</w:tr>
      <w:tr w:rsidR="00C10810" w14:paraId="26A46510" w14:textId="77777777" w:rsidTr="008E1645">
        <w:trPr>
          <w:trHeight w:val="454"/>
        </w:trPr>
        <w:tc>
          <w:tcPr>
            <w:tcW w:w="11175" w:type="dxa"/>
            <w:gridSpan w:val="5"/>
            <w:shd w:val="clear" w:color="auto" w:fill="auto"/>
            <w:vAlign w:val="center"/>
          </w:tcPr>
          <w:p w14:paraId="48D4CC0A" w14:textId="77777777" w:rsidR="00C10810" w:rsidRDefault="00C10810" w:rsidP="008E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GENERATOR I LAMPA RTG</w:t>
            </w:r>
          </w:p>
        </w:tc>
      </w:tr>
      <w:tr w:rsidR="00C10810" w14:paraId="3A716F50" w14:textId="77777777" w:rsidTr="008E1645">
        <w:trPr>
          <w:trHeight w:val="474"/>
        </w:trPr>
        <w:tc>
          <w:tcPr>
            <w:tcW w:w="750" w:type="dxa"/>
            <w:vAlign w:val="center"/>
          </w:tcPr>
          <w:p w14:paraId="0BC5F0F4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43B987D3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rzeczywista moc generatora</w:t>
            </w:r>
          </w:p>
        </w:tc>
        <w:tc>
          <w:tcPr>
            <w:tcW w:w="1980" w:type="dxa"/>
          </w:tcPr>
          <w:p w14:paraId="3F9C728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≥ 32 [kW]</w:t>
            </w:r>
          </w:p>
        </w:tc>
        <w:tc>
          <w:tcPr>
            <w:tcW w:w="1950" w:type="dxa"/>
          </w:tcPr>
          <w:p w14:paraId="6FE3A7A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BA4558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519195E9" w14:textId="77777777" w:rsidTr="008E1645">
        <w:trPr>
          <w:trHeight w:val="474"/>
        </w:trPr>
        <w:tc>
          <w:tcPr>
            <w:tcW w:w="750" w:type="dxa"/>
            <w:vAlign w:val="center"/>
          </w:tcPr>
          <w:p w14:paraId="2CC8190B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137591B1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napięcie anody, możliwe do zastosowania w protokołach badań</w:t>
            </w:r>
          </w:p>
        </w:tc>
        <w:tc>
          <w:tcPr>
            <w:tcW w:w="1980" w:type="dxa"/>
          </w:tcPr>
          <w:p w14:paraId="2062ECD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≤ 80 [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950" w:type="dxa"/>
          </w:tcPr>
          <w:p w14:paraId="0E25077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D9D2B4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4AA00F5" w14:textId="77777777" w:rsidTr="008E1645">
        <w:trPr>
          <w:trHeight w:val="474"/>
        </w:trPr>
        <w:tc>
          <w:tcPr>
            <w:tcW w:w="750" w:type="dxa"/>
            <w:vAlign w:val="center"/>
          </w:tcPr>
          <w:p w14:paraId="5930ED0D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4502EAA8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Maksymalny prąd anody lampy </w:t>
            </w: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1980" w:type="dxa"/>
          </w:tcPr>
          <w:p w14:paraId="1BF10E31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400 [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>]</w:t>
            </w:r>
          </w:p>
          <w:p w14:paraId="09BA3B81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889853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EC7DE5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F79D9E3" w14:textId="77777777" w:rsidTr="008E1645">
        <w:trPr>
          <w:trHeight w:val="474"/>
        </w:trPr>
        <w:tc>
          <w:tcPr>
            <w:tcW w:w="750" w:type="dxa"/>
            <w:vAlign w:val="center"/>
          </w:tcPr>
          <w:p w14:paraId="78F37DCF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302E60FE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Niskodawkowe</w:t>
            </w:r>
            <w:proofErr w:type="spellEnd"/>
            <w:r>
              <w:rPr>
                <w:sz w:val="22"/>
                <w:szCs w:val="22"/>
              </w:rPr>
              <w:t xml:space="preserve"> protokoły umożliwiające wykonywanie badań przy niskich nastawach napięcia 80 </w:t>
            </w:r>
            <w:proofErr w:type="spellStart"/>
            <w:r>
              <w:rPr>
                <w:sz w:val="22"/>
                <w:szCs w:val="22"/>
              </w:rPr>
              <w:t>kV</w:t>
            </w:r>
            <w:proofErr w:type="spellEnd"/>
            <w:r>
              <w:rPr>
                <w:sz w:val="22"/>
                <w:szCs w:val="22"/>
              </w:rPr>
              <w:t xml:space="preserve"> i jednocześnie wysokich prądach ≥ 400 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980" w:type="dxa"/>
          </w:tcPr>
          <w:p w14:paraId="7E4BAE3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38683C5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1DEC77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2A970A7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0853BE7F" w14:textId="77777777" w:rsidTr="008E1645">
        <w:trPr>
          <w:trHeight w:val="370"/>
        </w:trPr>
        <w:tc>
          <w:tcPr>
            <w:tcW w:w="750" w:type="dxa"/>
            <w:vAlign w:val="center"/>
          </w:tcPr>
          <w:p w14:paraId="00A8C511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659CCA5B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pojemność cieplna anody</w:t>
            </w:r>
          </w:p>
        </w:tc>
        <w:tc>
          <w:tcPr>
            <w:tcW w:w="1980" w:type="dxa"/>
          </w:tcPr>
          <w:p w14:paraId="4B0BF33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≥ 3,5  [MHU]</w:t>
            </w:r>
          </w:p>
          <w:p w14:paraId="247DF7A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F92420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8FC764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530C83AA" w14:textId="77777777" w:rsidTr="008E1645">
        <w:trPr>
          <w:trHeight w:val="512"/>
        </w:trPr>
        <w:tc>
          <w:tcPr>
            <w:tcW w:w="750" w:type="dxa"/>
            <w:vAlign w:val="center"/>
          </w:tcPr>
          <w:p w14:paraId="0FBFC31D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4AACF31F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chłodzenia lampy </w:t>
            </w: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1980" w:type="dxa"/>
          </w:tcPr>
          <w:p w14:paraId="67F7BFF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800  [</w:t>
            </w:r>
            <w:proofErr w:type="spellStart"/>
            <w:r>
              <w:rPr>
                <w:sz w:val="22"/>
                <w:szCs w:val="22"/>
              </w:rPr>
              <w:t>kHU</w:t>
            </w:r>
            <w:proofErr w:type="spellEnd"/>
            <w:r>
              <w:rPr>
                <w:sz w:val="22"/>
                <w:szCs w:val="22"/>
              </w:rPr>
              <w:t>/min]</w:t>
            </w:r>
          </w:p>
        </w:tc>
        <w:tc>
          <w:tcPr>
            <w:tcW w:w="1950" w:type="dxa"/>
          </w:tcPr>
          <w:p w14:paraId="268BEFB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1785E40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 900 </w:t>
            </w:r>
            <w:proofErr w:type="spellStart"/>
            <w:r>
              <w:rPr>
                <w:sz w:val="22"/>
                <w:szCs w:val="22"/>
              </w:rPr>
              <w:t>kHU</w:t>
            </w:r>
            <w:proofErr w:type="spellEnd"/>
            <w:r>
              <w:rPr>
                <w:sz w:val="22"/>
                <w:szCs w:val="22"/>
              </w:rPr>
              <w:t>/min – 0 pkt</w:t>
            </w:r>
          </w:p>
          <w:p w14:paraId="61C4B97B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≥ 900 </w:t>
            </w:r>
            <w:proofErr w:type="spellStart"/>
            <w:r>
              <w:rPr>
                <w:sz w:val="22"/>
                <w:szCs w:val="22"/>
              </w:rPr>
              <w:t>kHU</w:t>
            </w:r>
            <w:proofErr w:type="spellEnd"/>
            <w:r>
              <w:rPr>
                <w:sz w:val="22"/>
                <w:szCs w:val="22"/>
              </w:rPr>
              <w:t>/min  5 pkt</w:t>
            </w:r>
          </w:p>
        </w:tc>
      </w:tr>
      <w:tr w:rsidR="00C10810" w14:paraId="48B8372B" w14:textId="77777777" w:rsidTr="008E1645">
        <w:trPr>
          <w:trHeight w:val="357"/>
        </w:trPr>
        <w:tc>
          <w:tcPr>
            <w:tcW w:w="750" w:type="dxa"/>
            <w:vAlign w:val="center"/>
          </w:tcPr>
          <w:p w14:paraId="222404C0" w14:textId="77777777" w:rsidR="00C10810" w:rsidRDefault="00C10810" w:rsidP="00C10810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650" w:type="dxa"/>
            <w:vAlign w:val="center"/>
          </w:tcPr>
          <w:p w14:paraId="5AD6F41E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Odległość ognisko lampy </w:t>
            </w: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  <w:r>
              <w:rPr>
                <w:sz w:val="22"/>
                <w:szCs w:val="22"/>
              </w:rPr>
              <w:t xml:space="preserve"> – detektor mniejsza od 106 cm</w:t>
            </w:r>
          </w:p>
        </w:tc>
        <w:tc>
          <w:tcPr>
            <w:tcW w:w="1980" w:type="dxa"/>
          </w:tcPr>
          <w:p w14:paraId="03600FD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174CAF5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00062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≤ 100 cm - 5 pkt </w:t>
            </w:r>
          </w:p>
          <w:p w14:paraId="594BB6FF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100 cm - 0 pkt</w:t>
            </w:r>
          </w:p>
        </w:tc>
      </w:tr>
      <w:tr w:rsidR="00C10810" w14:paraId="6FAF17FA" w14:textId="77777777" w:rsidTr="008E1645">
        <w:trPr>
          <w:trHeight w:val="454"/>
        </w:trPr>
        <w:tc>
          <w:tcPr>
            <w:tcW w:w="11175" w:type="dxa"/>
            <w:gridSpan w:val="5"/>
            <w:shd w:val="clear" w:color="auto" w:fill="auto"/>
            <w:vAlign w:val="center"/>
          </w:tcPr>
          <w:p w14:paraId="5E2940FD" w14:textId="77777777" w:rsidR="00C10810" w:rsidRDefault="00C10810" w:rsidP="008E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SYSTEM SKANOWANIA</w:t>
            </w:r>
          </w:p>
        </w:tc>
      </w:tr>
      <w:tr w:rsidR="00C10810" w14:paraId="4FFC1D78" w14:textId="77777777" w:rsidTr="008E1645">
        <w:trPr>
          <w:trHeight w:val="472"/>
        </w:trPr>
        <w:tc>
          <w:tcPr>
            <w:tcW w:w="750" w:type="dxa"/>
            <w:vAlign w:val="center"/>
          </w:tcPr>
          <w:p w14:paraId="2B37CB81" w14:textId="77777777" w:rsidR="00C10810" w:rsidRDefault="00C10810" w:rsidP="00C10810">
            <w:pPr>
              <w:numPr>
                <w:ilvl w:val="0"/>
                <w:numId w:val="1"/>
              </w:numPr>
            </w:pPr>
          </w:p>
          <w:p w14:paraId="1686ED1B" w14:textId="77777777" w:rsidR="00C10810" w:rsidRDefault="00C10810" w:rsidP="008E164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5142E519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Najkrótszy czas pełnego obrotu (360º ) układu lampa </w:t>
            </w: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  <w:r>
              <w:rPr>
                <w:sz w:val="22"/>
                <w:szCs w:val="22"/>
              </w:rPr>
              <w:t xml:space="preserve"> – detektor</w:t>
            </w:r>
          </w:p>
        </w:tc>
        <w:tc>
          <w:tcPr>
            <w:tcW w:w="1980" w:type="dxa"/>
          </w:tcPr>
          <w:p w14:paraId="0E5BC41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≤ 0,8  [s]</w:t>
            </w:r>
          </w:p>
        </w:tc>
        <w:tc>
          <w:tcPr>
            <w:tcW w:w="1950" w:type="dxa"/>
          </w:tcPr>
          <w:p w14:paraId="717DFE7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9990FB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9147FFB" w14:textId="77777777" w:rsidTr="008E1645">
        <w:trPr>
          <w:trHeight w:val="472"/>
        </w:trPr>
        <w:tc>
          <w:tcPr>
            <w:tcW w:w="750" w:type="dxa"/>
            <w:vAlign w:val="center"/>
          </w:tcPr>
          <w:p w14:paraId="16035D7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A253BAE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Grubość najcieńszej dostępnej warstwy rekonstruowanej z akwizycji </w:t>
            </w:r>
            <w:proofErr w:type="spellStart"/>
            <w:r>
              <w:rPr>
                <w:sz w:val="22"/>
                <w:szCs w:val="22"/>
              </w:rPr>
              <w:t>wielowarstowej</w:t>
            </w:r>
            <w:proofErr w:type="spellEnd"/>
            <w:r>
              <w:rPr>
                <w:sz w:val="22"/>
                <w:szCs w:val="22"/>
              </w:rPr>
              <w:t xml:space="preserve"> z maksymalną ilością warstw </w:t>
            </w:r>
          </w:p>
        </w:tc>
        <w:tc>
          <w:tcPr>
            <w:tcW w:w="1980" w:type="dxa"/>
          </w:tcPr>
          <w:p w14:paraId="216F447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0,7  [mm]</w:t>
            </w:r>
          </w:p>
        </w:tc>
        <w:tc>
          <w:tcPr>
            <w:tcW w:w="1950" w:type="dxa"/>
          </w:tcPr>
          <w:p w14:paraId="44A1B92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B48208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4006544" w14:textId="77777777" w:rsidTr="008E1645">
        <w:trPr>
          <w:trHeight w:val="528"/>
        </w:trPr>
        <w:tc>
          <w:tcPr>
            <w:tcW w:w="750" w:type="dxa"/>
            <w:vAlign w:val="center"/>
          </w:tcPr>
          <w:p w14:paraId="527EAF1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10F6582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długość </w:t>
            </w:r>
            <w:proofErr w:type="spellStart"/>
            <w:r>
              <w:rPr>
                <w:sz w:val="22"/>
                <w:szCs w:val="22"/>
              </w:rPr>
              <w:t>topogramu</w:t>
            </w:r>
            <w:proofErr w:type="spellEnd"/>
          </w:p>
        </w:tc>
        <w:tc>
          <w:tcPr>
            <w:tcW w:w="1980" w:type="dxa"/>
          </w:tcPr>
          <w:p w14:paraId="26B624DD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160 [cm]</w:t>
            </w:r>
          </w:p>
        </w:tc>
        <w:tc>
          <w:tcPr>
            <w:tcW w:w="1950" w:type="dxa"/>
          </w:tcPr>
          <w:p w14:paraId="34B0F6B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3F4DE4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5641FAA6" w14:textId="77777777" w:rsidTr="008E1645">
        <w:trPr>
          <w:trHeight w:val="528"/>
        </w:trPr>
        <w:tc>
          <w:tcPr>
            <w:tcW w:w="750" w:type="dxa"/>
            <w:vAlign w:val="center"/>
          </w:tcPr>
          <w:p w14:paraId="7E39DE3B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D0F794B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czas skanu spiralnego/heliakalnego, bez przerwy na chłodzenie lampy</w:t>
            </w:r>
          </w:p>
        </w:tc>
        <w:tc>
          <w:tcPr>
            <w:tcW w:w="1980" w:type="dxa"/>
          </w:tcPr>
          <w:p w14:paraId="25ACEF7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≥ 100 [s]</w:t>
            </w:r>
          </w:p>
        </w:tc>
        <w:tc>
          <w:tcPr>
            <w:tcW w:w="1950" w:type="dxa"/>
          </w:tcPr>
          <w:p w14:paraId="766B6B1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1F745E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755EE1E" w14:textId="77777777" w:rsidTr="008E1645">
        <w:trPr>
          <w:trHeight w:val="345"/>
        </w:trPr>
        <w:tc>
          <w:tcPr>
            <w:tcW w:w="750" w:type="dxa"/>
            <w:vAlign w:val="center"/>
          </w:tcPr>
          <w:p w14:paraId="3C39879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612E102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Maksymalne, rekonstruowane pole obrazowania FOV</w:t>
            </w:r>
          </w:p>
        </w:tc>
        <w:tc>
          <w:tcPr>
            <w:tcW w:w="1980" w:type="dxa"/>
          </w:tcPr>
          <w:p w14:paraId="1D4EAB9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50 [cm]</w:t>
            </w:r>
          </w:p>
        </w:tc>
        <w:tc>
          <w:tcPr>
            <w:tcW w:w="1950" w:type="dxa"/>
          </w:tcPr>
          <w:p w14:paraId="6E19C3F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D7F4A6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778A6B9" w14:textId="77777777" w:rsidTr="008E1645">
        <w:trPr>
          <w:trHeight w:val="315"/>
        </w:trPr>
        <w:tc>
          <w:tcPr>
            <w:tcW w:w="750" w:type="dxa"/>
            <w:vAlign w:val="center"/>
          </w:tcPr>
          <w:p w14:paraId="469CBE41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63B96CA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rekonstrukcji pola obrazowania równego średnicy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1980" w:type="dxa"/>
          </w:tcPr>
          <w:p w14:paraId="3714685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24F300A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96E0CD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2DEEA69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14C37FE6" w14:textId="77777777" w:rsidTr="008E1645">
        <w:trPr>
          <w:trHeight w:val="315"/>
        </w:trPr>
        <w:tc>
          <w:tcPr>
            <w:tcW w:w="750" w:type="dxa"/>
            <w:vAlign w:val="center"/>
          </w:tcPr>
          <w:p w14:paraId="2AA0DAD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7F7C5C3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Matryca rekonstrukcyjna </w:t>
            </w:r>
          </w:p>
        </w:tc>
        <w:tc>
          <w:tcPr>
            <w:tcW w:w="1980" w:type="dxa"/>
          </w:tcPr>
          <w:p w14:paraId="776AC65E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512x512</w:t>
            </w:r>
          </w:p>
          <w:p w14:paraId="5649002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997C9A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F211F8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8010FCB" w14:textId="77777777" w:rsidTr="008E1645">
        <w:trPr>
          <w:trHeight w:val="470"/>
        </w:trPr>
        <w:tc>
          <w:tcPr>
            <w:tcW w:w="750" w:type="dxa"/>
            <w:vAlign w:val="center"/>
          </w:tcPr>
          <w:p w14:paraId="2B0E45B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D9548EF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Matryca prezentacyjna</w:t>
            </w:r>
          </w:p>
        </w:tc>
        <w:tc>
          <w:tcPr>
            <w:tcW w:w="1980" w:type="dxa"/>
          </w:tcPr>
          <w:p w14:paraId="431BCF4B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≥1024x1024</w:t>
            </w:r>
          </w:p>
        </w:tc>
        <w:tc>
          <w:tcPr>
            <w:tcW w:w="1950" w:type="dxa"/>
          </w:tcPr>
          <w:p w14:paraId="1CEC3B4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DA9D94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939B8A4" w14:textId="77777777" w:rsidTr="008E1645">
        <w:trPr>
          <w:trHeight w:val="470"/>
        </w:trPr>
        <w:tc>
          <w:tcPr>
            <w:tcW w:w="750" w:type="dxa"/>
            <w:vAlign w:val="center"/>
          </w:tcPr>
          <w:p w14:paraId="0BC7D5E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C65119A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Rozdzielczość wysokokontrastowa w płaszczyźnie </w:t>
            </w:r>
            <w:proofErr w:type="spellStart"/>
            <w:r>
              <w:rPr>
                <w:sz w:val="22"/>
                <w:szCs w:val="22"/>
              </w:rPr>
              <w:t>x,y</w:t>
            </w:r>
            <w:proofErr w:type="spellEnd"/>
            <w:r>
              <w:rPr>
                <w:sz w:val="22"/>
                <w:szCs w:val="22"/>
              </w:rPr>
              <w:t>, mierzona w polu akwizycyjnym FOV=50 cm w punkcie 50% charakterystyki MTF.</w:t>
            </w:r>
          </w:p>
        </w:tc>
        <w:tc>
          <w:tcPr>
            <w:tcW w:w="1980" w:type="dxa"/>
          </w:tcPr>
          <w:p w14:paraId="1C60F3E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≥ 12 [</w:t>
            </w:r>
            <w:proofErr w:type="spellStart"/>
            <w:r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/cm]</w:t>
            </w:r>
          </w:p>
        </w:tc>
        <w:tc>
          <w:tcPr>
            <w:tcW w:w="1950" w:type="dxa"/>
          </w:tcPr>
          <w:p w14:paraId="4E7985D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70F4C70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 12 </w:t>
            </w:r>
            <w:proofErr w:type="spellStart"/>
            <w:r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/cm - 0 pkt</w:t>
            </w:r>
          </w:p>
          <w:p w14:paraId="10F4304B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≥ 12 </w:t>
            </w:r>
            <w:proofErr w:type="spellStart"/>
            <w:r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/cm - 5 pkt</w:t>
            </w:r>
          </w:p>
          <w:p w14:paraId="02ED6B4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</w:tr>
      <w:tr w:rsidR="00C10810" w14:paraId="204C77C4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666D65B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DE3EACF" w14:textId="77777777" w:rsidR="00C10810" w:rsidRDefault="00C10810" w:rsidP="008E16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Niskodawkowy</w:t>
            </w:r>
            <w:proofErr w:type="spellEnd"/>
            <w:r>
              <w:rPr>
                <w:sz w:val="22"/>
                <w:szCs w:val="22"/>
              </w:rPr>
              <w:t>, iteracyjny algorytm rekonstrukcji bazujący na modelu z wielokrotnym przetwarzaniem tych samych danych surowych (RAW) oraz redukujący szum w obszarze obrazu, umożliwiający redukcję dawki o co najmniej 60% w relacji do standardowej metody rekonstrukcji wstecznej FBP</w:t>
            </w:r>
          </w:p>
        </w:tc>
        <w:tc>
          <w:tcPr>
            <w:tcW w:w="1980" w:type="dxa"/>
          </w:tcPr>
          <w:p w14:paraId="7BB3CC0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BA8328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EA6CE7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—</w:t>
            </w:r>
          </w:p>
        </w:tc>
      </w:tr>
      <w:tr w:rsidR="00C10810" w14:paraId="26721FFD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309B525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1B215DD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przewidywanej dawki DLP przed wykonaniem serii badania z uwzględnieniem automatycznej modulacji prądu i pozostałych parametrów badania.</w:t>
            </w:r>
          </w:p>
          <w:p w14:paraId="37FDA5B7" w14:textId="77777777" w:rsidR="00C10810" w:rsidRDefault="00C10810" w:rsidP="008E164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8CB1C9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4313E4A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D36DB4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6C8787D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5330BD43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0341F645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49161E0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Dodatkowy filtr cynowy dedykowany do eliminacji promieniowania o niższych od wykorzystywanych energiach do ograniczenia dawki promieniowania i optymalnej jakości obrazów</w:t>
            </w:r>
          </w:p>
        </w:tc>
        <w:tc>
          <w:tcPr>
            <w:tcW w:w="1980" w:type="dxa"/>
          </w:tcPr>
          <w:p w14:paraId="286499A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366887B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32C749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3B80B1C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76ED413A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0FD9A65C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BCFC3EE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Rozwiązanie do redukcji promieniowania jonizującego, dedykowane do zwiększenia ochrony w trakcie badania szczególnie wrażliwych narządów np. oczu, tarczycy, piersi, itp. </w:t>
            </w:r>
          </w:p>
        </w:tc>
        <w:tc>
          <w:tcPr>
            <w:tcW w:w="1980" w:type="dxa"/>
          </w:tcPr>
          <w:p w14:paraId="5C9C574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4CC31A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898BF3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FB4EE7E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06EC458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1335462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Dedykowany algorytm do redukcji artefaktów pochodzących od elementów metalowych w badanej anatomii</w:t>
            </w:r>
          </w:p>
        </w:tc>
        <w:tc>
          <w:tcPr>
            <w:tcW w:w="1980" w:type="dxa"/>
          </w:tcPr>
          <w:p w14:paraId="19390A5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C4F9F0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594921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25C3D5B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1B2E40D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879AB74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Algorytmy sztucznej inteligencji umożliwiający automatyczny dobór protokołów badania w oparciu o komunikację z obsługą tomografu w postaci indywidualnej charakterystyki pacjenta, dobierając optymalną kombinację parametrów akwizycji, rekonstrukcji i czasu badania</w:t>
            </w:r>
          </w:p>
        </w:tc>
        <w:tc>
          <w:tcPr>
            <w:tcW w:w="1980" w:type="dxa"/>
          </w:tcPr>
          <w:p w14:paraId="4EB361F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52C174D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2ABC2C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8991173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57AACFEE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EF7D1AD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</w:t>
            </w:r>
            <w:proofErr w:type="spellStart"/>
            <w:r>
              <w:rPr>
                <w:sz w:val="22"/>
                <w:szCs w:val="22"/>
              </w:rPr>
              <w:t>niskodawkowych</w:t>
            </w:r>
            <w:proofErr w:type="spellEnd"/>
            <w:r>
              <w:rPr>
                <w:sz w:val="22"/>
                <w:szCs w:val="22"/>
              </w:rPr>
              <w:t xml:space="preserve"> protokołów do badania wszystkich obszarów anatomicznych, z możliwością ich modyfikacji</w:t>
            </w:r>
          </w:p>
        </w:tc>
        <w:tc>
          <w:tcPr>
            <w:tcW w:w="1980" w:type="dxa"/>
          </w:tcPr>
          <w:p w14:paraId="1433A92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CEBEAD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19D3F7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A90D274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133F325C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A7BB52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Automatyczny raport dawki, tworzony przez system po zakończeniu badania, podający poziom dawki w </w:t>
            </w:r>
            <w:proofErr w:type="spellStart"/>
            <w:r>
              <w:rPr>
                <w:sz w:val="22"/>
                <w:szCs w:val="22"/>
              </w:rPr>
              <w:t>CTDIvol</w:t>
            </w:r>
            <w:proofErr w:type="spellEnd"/>
            <w:r>
              <w:rPr>
                <w:sz w:val="22"/>
                <w:szCs w:val="22"/>
              </w:rPr>
              <w:t xml:space="preserve"> lub DLP</w:t>
            </w:r>
          </w:p>
        </w:tc>
        <w:tc>
          <w:tcPr>
            <w:tcW w:w="1980" w:type="dxa"/>
          </w:tcPr>
          <w:p w14:paraId="76E0BEA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6FEFCB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F30B4B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CC93727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10E6720D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3B2224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980" w:type="dxa"/>
          </w:tcPr>
          <w:p w14:paraId="13D9070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07EF9BA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E32C55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1908C9D2" w14:textId="77777777" w:rsidTr="008E1645">
        <w:trPr>
          <w:trHeight w:val="454"/>
        </w:trPr>
        <w:tc>
          <w:tcPr>
            <w:tcW w:w="11175" w:type="dxa"/>
            <w:gridSpan w:val="5"/>
            <w:shd w:val="clear" w:color="auto" w:fill="auto"/>
            <w:vAlign w:val="center"/>
          </w:tcPr>
          <w:p w14:paraId="5E55B4DF" w14:textId="77777777" w:rsidR="00C10810" w:rsidRDefault="00C10810" w:rsidP="008E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KONSOLA OPERATORSKA</w:t>
            </w:r>
          </w:p>
        </w:tc>
      </w:tr>
      <w:tr w:rsidR="00C10810" w14:paraId="430167AD" w14:textId="77777777" w:rsidTr="008E1645">
        <w:trPr>
          <w:trHeight w:val="421"/>
        </w:trPr>
        <w:tc>
          <w:tcPr>
            <w:tcW w:w="750" w:type="dxa"/>
            <w:vAlign w:val="center"/>
          </w:tcPr>
          <w:p w14:paraId="01334BF8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7F611EE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 operatorskie – konsola akwizycyjna dwumonitorowa</w:t>
            </w:r>
          </w:p>
        </w:tc>
        <w:tc>
          <w:tcPr>
            <w:tcW w:w="1980" w:type="dxa"/>
          </w:tcPr>
          <w:p w14:paraId="261AB11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6908148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60899C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B966BEB" w14:textId="77777777" w:rsidTr="008E1645">
        <w:trPr>
          <w:trHeight w:val="511"/>
        </w:trPr>
        <w:tc>
          <w:tcPr>
            <w:tcW w:w="750" w:type="dxa"/>
            <w:vAlign w:val="center"/>
          </w:tcPr>
          <w:p w14:paraId="27F32ACC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6BD8A82" w14:textId="77777777" w:rsidR="00C10810" w:rsidRDefault="00C10810" w:rsidP="008E164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Przekątna kolorowego monitora z aktywną matrycą ciekłokrystaliczną typu Flat</w:t>
            </w:r>
          </w:p>
        </w:tc>
        <w:tc>
          <w:tcPr>
            <w:tcW w:w="1980" w:type="dxa"/>
          </w:tcPr>
          <w:p w14:paraId="2077721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19 "</w:t>
            </w:r>
          </w:p>
        </w:tc>
        <w:tc>
          <w:tcPr>
            <w:tcW w:w="1950" w:type="dxa"/>
          </w:tcPr>
          <w:p w14:paraId="2161E16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3104970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24 " - 0 pkt</w:t>
            </w:r>
          </w:p>
          <w:p w14:paraId="62DE298C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24 " - 5 pkt</w:t>
            </w:r>
          </w:p>
          <w:p w14:paraId="7FECD43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</w:tr>
      <w:tr w:rsidR="00C10810" w14:paraId="35D6C4F2" w14:textId="77777777" w:rsidTr="008E1645">
        <w:trPr>
          <w:trHeight w:val="596"/>
        </w:trPr>
        <w:tc>
          <w:tcPr>
            <w:tcW w:w="750" w:type="dxa"/>
            <w:vAlign w:val="center"/>
          </w:tcPr>
          <w:p w14:paraId="14B6EEB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8F09BE0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dysku twardego dla obrazów bez kompresji (512x512), wyrażona liczbą obrazów.</w:t>
            </w:r>
          </w:p>
        </w:tc>
        <w:tc>
          <w:tcPr>
            <w:tcW w:w="1980" w:type="dxa"/>
          </w:tcPr>
          <w:p w14:paraId="5198BF75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400.000</w:t>
            </w:r>
          </w:p>
        </w:tc>
        <w:tc>
          <w:tcPr>
            <w:tcW w:w="1950" w:type="dxa"/>
          </w:tcPr>
          <w:p w14:paraId="6BF5D89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183516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0124DCA" w14:textId="77777777" w:rsidTr="008E1645">
        <w:trPr>
          <w:trHeight w:val="596"/>
        </w:trPr>
        <w:tc>
          <w:tcPr>
            <w:tcW w:w="750" w:type="dxa"/>
            <w:vAlign w:val="center"/>
          </w:tcPr>
          <w:p w14:paraId="0B4E3A4E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31F7343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uruchomienia, w specyficznych przypadkach, badania z dowolnego miejsca spoza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 xml:space="preserve"> tomografu i konsoli operatora</w:t>
            </w:r>
          </w:p>
        </w:tc>
        <w:tc>
          <w:tcPr>
            <w:tcW w:w="1980" w:type="dxa"/>
          </w:tcPr>
          <w:p w14:paraId="7895C2A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24588CE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42261D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661072D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539FA4DD" w14:textId="77777777" w:rsidTr="008E1645">
        <w:trPr>
          <w:trHeight w:val="596"/>
        </w:trPr>
        <w:tc>
          <w:tcPr>
            <w:tcW w:w="750" w:type="dxa"/>
            <w:vAlign w:val="center"/>
          </w:tcPr>
          <w:p w14:paraId="793F143F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3F8BB3D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wykorzystania np. tabletu do podglądu akwizycji i rekonstrukcji badań</w:t>
            </w:r>
          </w:p>
        </w:tc>
        <w:tc>
          <w:tcPr>
            <w:tcW w:w="1980" w:type="dxa"/>
          </w:tcPr>
          <w:p w14:paraId="7833BA7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738681D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A2FD79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686DB40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41C5D69F" w14:textId="77777777" w:rsidTr="008E1645">
        <w:trPr>
          <w:trHeight w:val="444"/>
        </w:trPr>
        <w:tc>
          <w:tcPr>
            <w:tcW w:w="750" w:type="dxa"/>
            <w:vAlign w:val="center"/>
          </w:tcPr>
          <w:p w14:paraId="2E84A0F5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11F9558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Archiwizacja badań pacjentów na CD-R i DVD w standardzie DICOM 3.0</w:t>
            </w:r>
          </w:p>
        </w:tc>
        <w:tc>
          <w:tcPr>
            <w:tcW w:w="1980" w:type="dxa"/>
          </w:tcPr>
          <w:p w14:paraId="23B12F9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5F7C109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595756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D23422D" w14:textId="77777777" w:rsidTr="008E1645">
        <w:trPr>
          <w:trHeight w:val="444"/>
        </w:trPr>
        <w:tc>
          <w:tcPr>
            <w:tcW w:w="750" w:type="dxa"/>
            <w:vAlign w:val="center"/>
          </w:tcPr>
          <w:p w14:paraId="5DC7624F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51354A7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Dwukierunkowy interkom do komunikacji głosowej z pacjentem</w:t>
            </w:r>
          </w:p>
        </w:tc>
        <w:tc>
          <w:tcPr>
            <w:tcW w:w="1980" w:type="dxa"/>
          </w:tcPr>
          <w:p w14:paraId="11A3705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619CC7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6C5CBA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2EA232F" w14:textId="77777777" w:rsidTr="008E1645">
        <w:trPr>
          <w:trHeight w:val="1435"/>
        </w:trPr>
        <w:tc>
          <w:tcPr>
            <w:tcW w:w="750" w:type="dxa"/>
            <w:vAlign w:val="center"/>
          </w:tcPr>
          <w:p w14:paraId="5CAE9721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0E8C493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Interfejs sieciowy zgodnie z DICOM 3.0 z następującymi klasami serwisowymi:                                                                 </w:t>
            </w:r>
          </w:p>
          <w:p w14:paraId="6CCA1158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Send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Receive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1F0843EC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Basic </w:t>
            </w:r>
            <w:proofErr w:type="spellStart"/>
            <w:r>
              <w:rPr>
                <w:sz w:val="22"/>
                <w:szCs w:val="22"/>
              </w:rPr>
              <w:t>Print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1B227E64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Query/ </w:t>
            </w:r>
            <w:proofErr w:type="spellStart"/>
            <w:r>
              <w:rPr>
                <w:sz w:val="22"/>
                <w:szCs w:val="22"/>
              </w:rPr>
              <w:t>Retrieve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578B03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Storage </w:t>
            </w:r>
            <w:proofErr w:type="spellStart"/>
            <w:r>
              <w:rPr>
                <w:sz w:val="22"/>
                <w:szCs w:val="22"/>
              </w:rPr>
              <w:t>Commitment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5A7CACE8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Worklist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C0230A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B12220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1AF736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AB29C45" w14:textId="77777777" w:rsidTr="008E1645">
        <w:trPr>
          <w:trHeight w:val="1435"/>
        </w:trPr>
        <w:tc>
          <w:tcPr>
            <w:tcW w:w="750" w:type="dxa"/>
            <w:vAlign w:val="center"/>
          </w:tcPr>
          <w:p w14:paraId="2B549ED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85E63A3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  <w:proofErr w:type="spellStart"/>
            <w:r>
              <w:rPr>
                <w:sz w:val="22"/>
                <w:szCs w:val="22"/>
              </w:rPr>
              <w:t>wstrzykiwaczem</w:t>
            </w:r>
            <w:proofErr w:type="spellEnd"/>
            <w:r>
              <w:rPr>
                <w:sz w:val="22"/>
                <w:szCs w:val="22"/>
              </w:rPr>
              <w:t xml:space="preserve"> kontrastu bezpośrednio z konsoli tomografu komputerowego. Możliwość programowania i zapamiętywania parametrów </w:t>
            </w:r>
            <w:proofErr w:type="spellStart"/>
            <w:r>
              <w:rPr>
                <w:sz w:val="22"/>
                <w:szCs w:val="22"/>
              </w:rPr>
              <w:t>wstrzykiwacza</w:t>
            </w:r>
            <w:proofErr w:type="spellEnd"/>
            <w:r>
              <w:rPr>
                <w:sz w:val="22"/>
                <w:szCs w:val="22"/>
              </w:rPr>
              <w:t xml:space="preserve"> bezpośrednio w protokole badania na konsoli operatorskiej. </w:t>
            </w:r>
          </w:p>
        </w:tc>
        <w:tc>
          <w:tcPr>
            <w:tcW w:w="1980" w:type="dxa"/>
          </w:tcPr>
          <w:p w14:paraId="082153A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01924B8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467BC6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DFBC13B" w14:textId="77777777" w:rsidTr="008E1645">
        <w:trPr>
          <w:trHeight w:val="454"/>
        </w:trPr>
        <w:tc>
          <w:tcPr>
            <w:tcW w:w="11175" w:type="dxa"/>
            <w:gridSpan w:val="5"/>
            <w:shd w:val="clear" w:color="auto" w:fill="auto"/>
            <w:vAlign w:val="center"/>
          </w:tcPr>
          <w:p w14:paraId="3121EFDD" w14:textId="77777777" w:rsidR="00C10810" w:rsidRDefault="00C10810" w:rsidP="008E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OPROGRAMOWANIE KONSOLI OPERATORSKIEJ</w:t>
            </w:r>
          </w:p>
        </w:tc>
      </w:tr>
      <w:tr w:rsidR="00C10810" w14:paraId="092F4C81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3E30ED5E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60F0F94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MIP (Maximum </w:t>
            </w:r>
            <w:proofErr w:type="spellStart"/>
            <w:r>
              <w:rPr>
                <w:sz w:val="22"/>
                <w:szCs w:val="22"/>
              </w:rPr>
              <w:t>Intensity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3AD5983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F3CCB0C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A46622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05315B08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7696B366" w14:textId="77777777" w:rsidR="00C10810" w:rsidRDefault="00C10810" w:rsidP="00C10810">
            <w:pPr>
              <w:numPr>
                <w:ilvl w:val="0"/>
                <w:numId w:val="1"/>
              </w:numPr>
            </w:pPr>
          </w:p>
          <w:p w14:paraId="0E6D3549" w14:textId="77777777" w:rsidR="00C10810" w:rsidRDefault="00C10810" w:rsidP="008E1645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0EA1F449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SSD (Surface </w:t>
            </w:r>
            <w:proofErr w:type="spellStart"/>
            <w:r>
              <w:rPr>
                <w:sz w:val="22"/>
                <w:szCs w:val="22"/>
              </w:rPr>
              <w:t>Shaded</w:t>
            </w:r>
            <w:proofErr w:type="spellEnd"/>
            <w:r>
              <w:rPr>
                <w:sz w:val="22"/>
                <w:szCs w:val="22"/>
              </w:rPr>
              <w:t xml:space="preserve"> Display)</w:t>
            </w:r>
          </w:p>
        </w:tc>
        <w:tc>
          <w:tcPr>
            <w:tcW w:w="1980" w:type="dxa"/>
          </w:tcPr>
          <w:p w14:paraId="762541E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0E5EFDCA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D3AD60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51CADEAD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517DF3E2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80204DC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VRT (Volume Rendering </w:t>
            </w:r>
            <w:proofErr w:type="spellStart"/>
            <w:r>
              <w:rPr>
                <w:sz w:val="22"/>
                <w:szCs w:val="22"/>
              </w:rPr>
              <w:t>Techique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30814B0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6B275275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E933E5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7C52687" w14:textId="77777777" w:rsidTr="008E1645">
        <w:trPr>
          <w:trHeight w:val="576"/>
        </w:trPr>
        <w:tc>
          <w:tcPr>
            <w:tcW w:w="750" w:type="dxa"/>
            <w:vAlign w:val="center"/>
          </w:tcPr>
          <w:p w14:paraId="6ECD7B98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C0B73DF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Rekonstrukcje MPR (również skośne i krzywoliniowe z danych zbieranych przy dowolnym kącie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3E69236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627F1342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012AEB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032A529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5163DB8A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EEA1672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geometryczne (długości / kątów / powierzchni / objętości)</w:t>
            </w:r>
          </w:p>
        </w:tc>
        <w:tc>
          <w:tcPr>
            <w:tcW w:w="1980" w:type="dxa"/>
          </w:tcPr>
          <w:p w14:paraId="756C010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B708638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6D9E4F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125235B9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11F6FB4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B127D0D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Bezpośrednia rekonstrukcja warstw MPR bez konieczności wstępnej rekonstrukcji cienkich warstw </w:t>
            </w:r>
            <w:proofErr w:type="spellStart"/>
            <w:r>
              <w:rPr>
                <w:sz w:val="22"/>
                <w:szCs w:val="22"/>
              </w:rPr>
              <w:t>aksjalnych</w:t>
            </w:r>
            <w:proofErr w:type="spellEnd"/>
          </w:p>
        </w:tc>
        <w:tc>
          <w:tcPr>
            <w:tcW w:w="1980" w:type="dxa"/>
          </w:tcPr>
          <w:p w14:paraId="1F5446A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F27097F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7A43A0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15D28BD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76E3A942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6E14BE1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analityczne (pomiar poziomu gęstości, profile gęstości, analiza skanu dynamicznego).</w:t>
            </w:r>
          </w:p>
        </w:tc>
        <w:tc>
          <w:tcPr>
            <w:tcW w:w="1980" w:type="dxa"/>
          </w:tcPr>
          <w:p w14:paraId="5C28B6C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0F9BBEE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7AB4AB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1A8620C6" w14:textId="77777777" w:rsidTr="008E1645">
        <w:trPr>
          <w:trHeight w:val="499"/>
        </w:trPr>
        <w:tc>
          <w:tcPr>
            <w:tcW w:w="750" w:type="dxa"/>
            <w:vAlign w:val="center"/>
          </w:tcPr>
          <w:p w14:paraId="1DF0BC98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77FD648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980" w:type="dxa"/>
          </w:tcPr>
          <w:p w14:paraId="3E4C517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0DD01E5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99E574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B0F111E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26A3FC5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C142FC1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Obliczanie całkowitej dawki ekspozycyjnej (DLP lub </w:t>
            </w:r>
            <w:proofErr w:type="spellStart"/>
            <w:r>
              <w:rPr>
                <w:sz w:val="22"/>
                <w:szCs w:val="22"/>
              </w:rPr>
              <w:t>CTDIvol</w:t>
            </w:r>
            <w:proofErr w:type="spellEnd"/>
            <w:r>
              <w:rPr>
                <w:sz w:val="22"/>
                <w:szCs w:val="22"/>
              </w:rPr>
              <w:t>), jaką uzyskał pacjent w trakcie badania i jej prezentacja na ekranie konsoli operatorskiej.</w:t>
            </w:r>
          </w:p>
        </w:tc>
        <w:tc>
          <w:tcPr>
            <w:tcW w:w="1980" w:type="dxa"/>
          </w:tcPr>
          <w:p w14:paraId="2D78E80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269A052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9382C7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707C9A5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0C10B32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7B56708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980" w:type="dxa"/>
          </w:tcPr>
          <w:p w14:paraId="053EA0E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EAEC50F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1CAAAD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1E9FFF49" w14:textId="77777777" w:rsidTr="008E1645">
        <w:trPr>
          <w:trHeight w:val="289"/>
        </w:trPr>
        <w:tc>
          <w:tcPr>
            <w:tcW w:w="750" w:type="dxa"/>
            <w:vAlign w:val="center"/>
          </w:tcPr>
          <w:p w14:paraId="00CFC83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E409077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80" w:type="dxa"/>
          </w:tcPr>
          <w:p w14:paraId="4DF2FEB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E21D351" w14:textId="77777777" w:rsidR="00C10810" w:rsidRDefault="00C10810" w:rsidP="008E1645">
            <w:pPr>
              <w:ind w:left="129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2B4D6C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A32EC37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7B11648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54A035A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980" w:type="dxa"/>
          </w:tcPr>
          <w:p w14:paraId="636F870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89B4678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7EB554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11EBA35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3E9CE401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3E3D507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Automatyczne, bez udziału operatora, ustawianie zakresu badania, dla danego pacjenta, na podstawie znaczników anatomicznych </w:t>
            </w:r>
            <w:proofErr w:type="spellStart"/>
            <w:r>
              <w:rPr>
                <w:sz w:val="22"/>
                <w:szCs w:val="22"/>
              </w:rPr>
              <w:t>topogramu</w:t>
            </w:r>
            <w:proofErr w:type="spellEnd"/>
            <w:r>
              <w:rPr>
                <w:sz w:val="22"/>
                <w:szCs w:val="22"/>
              </w:rPr>
              <w:t xml:space="preserve"> i wybranego protokołu badania</w:t>
            </w:r>
          </w:p>
        </w:tc>
        <w:tc>
          <w:tcPr>
            <w:tcW w:w="1980" w:type="dxa"/>
          </w:tcPr>
          <w:p w14:paraId="76703F2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B331A80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28C72D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5D56D00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72DA791E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2655A07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980" w:type="dxa"/>
          </w:tcPr>
          <w:p w14:paraId="453B883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17E4D536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0D4337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27C619B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55DB4650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17C38BF1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3DC689A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Sprzężenie tomografu komputerowego ze strzykawką automatyczną kablem komunikacyjnym lub bezprzewodowo umożliwiającym wymianę danych pomiędzy urządzeniami – sprzężenie min. klasy IV wg standardu CIA 425</w:t>
            </w:r>
          </w:p>
        </w:tc>
        <w:tc>
          <w:tcPr>
            <w:tcW w:w="1980" w:type="dxa"/>
          </w:tcPr>
          <w:p w14:paraId="79A5C3C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67553981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B8C065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5BF879A5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582552B0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AE20BCC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Automatyczne, bez udziału operatora, etykietowanie kręgów i ustawienie płaszczyzn rekonstrukcji kręgów w badaniach kręgosłupa</w:t>
            </w:r>
          </w:p>
        </w:tc>
        <w:tc>
          <w:tcPr>
            <w:tcW w:w="1980" w:type="dxa"/>
          </w:tcPr>
          <w:p w14:paraId="3CEB4D2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9FAB16C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1754C3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CD15A01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665F8F39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B066734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Automatyczne, bez udziału operatora, etykietowanie żeber z rozłożeniem ich na płaszczyźnie w badaniach klatki piersiowej</w:t>
            </w:r>
          </w:p>
        </w:tc>
        <w:tc>
          <w:tcPr>
            <w:tcW w:w="1980" w:type="dxa"/>
          </w:tcPr>
          <w:p w14:paraId="3FB22C8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1621905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B66AB9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6838E5E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1676C14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4E10C9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do oceny zwapnień w ścianach naczyń wieńcowych (</w:t>
            </w:r>
            <w:proofErr w:type="spellStart"/>
            <w:r>
              <w:rPr>
                <w:sz w:val="22"/>
                <w:szCs w:val="22"/>
              </w:rPr>
              <w:t>Calcium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28ABFFB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697E4F5F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DB7D05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7FBFA75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1616E44F" w14:textId="77777777" w:rsidTr="008E1645">
        <w:trPr>
          <w:trHeight w:val="611"/>
        </w:trPr>
        <w:tc>
          <w:tcPr>
            <w:tcW w:w="11175" w:type="dxa"/>
            <w:gridSpan w:val="5"/>
            <w:vAlign w:val="center"/>
          </w:tcPr>
          <w:p w14:paraId="2FF99D5E" w14:textId="77777777" w:rsidR="00C10810" w:rsidRDefault="00C10810" w:rsidP="008E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KONSOLA LEKARSKA</w:t>
            </w:r>
          </w:p>
        </w:tc>
      </w:tr>
      <w:tr w:rsidR="00C10810" w14:paraId="4370BE53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07417748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7589AAB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Niezależna od tomografu komputerowego konsola dwumonitorowa o przekątnej kolorowych monitorów z aktywną matrycą ciekłokrystaliczną typu Flat nie mniejszą niż 19” lub pojedynczym monitorem o przekątnej ≥24”</w:t>
            </w:r>
          </w:p>
        </w:tc>
        <w:tc>
          <w:tcPr>
            <w:tcW w:w="1980" w:type="dxa"/>
          </w:tcPr>
          <w:p w14:paraId="3D664894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7FB2E69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A30210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0D34D3C2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57423E62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3601357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operacyjna RAM [GB]</w:t>
            </w:r>
          </w:p>
        </w:tc>
        <w:tc>
          <w:tcPr>
            <w:tcW w:w="1980" w:type="dxa"/>
          </w:tcPr>
          <w:p w14:paraId="37D2AD00" w14:textId="77777777" w:rsidR="00C10810" w:rsidRDefault="00C10810" w:rsidP="008E16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32 GB</w:t>
            </w:r>
          </w:p>
          <w:p w14:paraId="28439BEA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4C11B5A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F43202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A655012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3EAC6250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470AC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dysku</w:t>
            </w:r>
          </w:p>
        </w:tc>
        <w:tc>
          <w:tcPr>
            <w:tcW w:w="1980" w:type="dxa"/>
          </w:tcPr>
          <w:p w14:paraId="3AA37FF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1 TB</w:t>
            </w:r>
          </w:p>
        </w:tc>
        <w:tc>
          <w:tcPr>
            <w:tcW w:w="1950" w:type="dxa"/>
          </w:tcPr>
          <w:p w14:paraId="2D717FA6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63AD75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B37BC15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2BBDA66C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63595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obracania obrazów, odbicie lustrzane, powiększanie, wybór i ocena obszarów, pomiar odległości i kątów.</w:t>
            </w:r>
          </w:p>
        </w:tc>
        <w:tc>
          <w:tcPr>
            <w:tcW w:w="1980" w:type="dxa"/>
          </w:tcPr>
          <w:p w14:paraId="74625F61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CF20CA9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CDCBC7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4EBA8F1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5437662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65E4C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Przewijanie i synchronizacja serii obrazów</w:t>
            </w:r>
          </w:p>
        </w:tc>
        <w:tc>
          <w:tcPr>
            <w:tcW w:w="1980" w:type="dxa"/>
          </w:tcPr>
          <w:p w14:paraId="486C870A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0685672C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6D3C2F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16D65D3F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1FBD014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64DC5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MIP (Maximum </w:t>
            </w:r>
            <w:proofErr w:type="spellStart"/>
            <w:r>
              <w:rPr>
                <w:sz w:val="22"/>
                <w:szCs w:val="22"/>
              </w:rPr>
              <w:t>IntensityProjection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0E423DA9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E442DA0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897139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9F519BC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38C3FCE0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8DFB0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SSD (Surface </w:t>
            </w:r>
            <w:proofErr w:type="spellStart"/>
            <w:r>
              <w:rPr>
                <w:sz w:val="22"/>
                <w:szCs w:val="22"/>
              </w:rPr>
              <w:t>Shaded</w:t>
            </w:r>
            <w:proofErr w:type="spellEnd"/>
            <w:r>
              <w:rPr>
                <w:sz w:val="22"/>
                <w:szCs w:val="22"/>
              </w:rPr>
              <w:t xml:space="preserve"> Display)</w:t>
            </w:r>
          </w:p>
        </w:tc>
        <w:tc>
          <w:tcPr>
            <w:tcW w:w="1980" w:type="dxa"/>
          </w:tcPr>
          <w:p w14:paraId="223A3343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DCD6064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AF7A80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F699957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5AE9264D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F2C1E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VRT (Volume Rendering </w:t>
            </w:r>
            <w:proofErr w:type="spellStart"/>
            <w:r>
              <w:rPr>
                <w:sz w:val="22"/>
                <w:szCs w:val="22"/>
              </w:rPr>
              <w:t>Technique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6CFC5410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2731C97F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C0BE55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610E7F0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012C5F9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B2A06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Wielopłaszczyznowe (MPR) z interaktywną zmianą grubości warstw</w:t>
            </w:r>
          </w:p>
        </w:tc>
        <w:tc>
          <w:tcPr>
            <w:tcW w:w="1980" w:type="dxa"/>
          </w:tcPr>
          <w:p w14:paraId="2A67F4AF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122AE02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A7A6F6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8912A9D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719E9F07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7BC43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Oprogramowanie zawierające zaawansowane funkcje do oceny w 3D, takie jak: wyświetlanie obrazu po zaznaczeniu określonego punktu w 3D (3D Reference Point lub zgodnie z nazewnictwem producenta), wyznaczanie objętości z użyciem interaktywnej segmentacji (Region </w:t>
            </w:r>
            <w:proofErr w:type="spellStart"/>
            <w:r>
              <w:rPr>
                <w:sz w:val="22"/>
                <w:szCs w:val="22"/>
              </w:rPr>
              <w:t>Growing</w:t>
            </w:r>
            <w:proofErr w:type="spellEnd"/>
            <w:r>
              <w:rPr>
                <w:sz w:val="22"/>
                <w:szCs w:val="22"/>
              </w:rPr>
              <w:t xml:space="preserve"> lub zgodnie z nomenklaturą Zamawiającego). </w:t>
            </w:r>
          </w:p>
          <w:p w14:paraId="740E45C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Wizualizacja w kolorze wyodrębnionych obszarów (</w:t>
            </w:r>
            <w:proofErr w:type="spellStart"/>
            <w:r>
              <w:rPr>
                <w:sz w:val="22"/>
                <w:szCs w:val="22"/>
              </w:rPr>
              <w:t>Anatomy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Visualizer</w:t>
            </w:r>
            <w:proofErr w:type="spellEnd"/>
            <w:r>
              <w:rPr>
                <w:sz w:val="22"/>
                <w:szCs w:val="22"/>
              </w:rPr>
              <w:t xml:space="preserve"> lub zgodnie z nomenklaturą Zamawiającego).</w:t>
            </w:r>
          </w:p>
        </w:tc>
        <w:tc>
          <w:tcPr>
            <w:tcW w:w="1980" w:type="dxa"/>
          </w:tcPr>
          <w:p w14:paraId="62970136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56165772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225A0A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0EFF9556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241CC438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0637E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numerowanie kręgów kręgosłupa w badaniach odcinkowych jak i całego kręgosłupa z obrazów CT</w:t>
            </w:r>
          </w:p>
        </w:tc>
        <w:tc>
          <w:tcPr>
            <w:tcW w:w="1980" w:type="dxa"/>
          </w:tcPr>
          <w:p w14:paraId="6A15E01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950" w:type="dxa"/>
          </w:tcPr>
          <w:p w14:paraId="6442D45B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2D9868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- 0 pkt</w:t>
            </w:r>
          </w:p>
          <w:p w14:paraId="1E0A5F8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- 5 pkt</w:t>
            </w:r>
          </w:p>
        </w:tc>
      </w:tr>
      <w:tr w:rsidR="00C10810" w14:paraId="79254857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7E10CF2B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89709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do wirtualnej endoskopii umożliwiające wizualizację dróg oddechowych, jelit oraz struktur wypełnionych płynem.</w:t>
            </w:r>
          </w:p>
        </w:tc>
        <w:tc>
          <w:tcPr>
            <w:tcW w:w="1980" w:type="dxa"/>
          </w:tcPr>
          <w:p w14:paraId="26F71C32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1018187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1D3104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1D3C1E2" w14:textId="77777777" w:rsidTr="008E1645">
        <w:trPr>
          <w:trHeight w:val="611"/>
        </w:trPr>
        <w:tc>
          <w:tcPr>
            <w:tcW w:w="750" w:type="dxa"/>
            <w:vAlign w:val="center"/>
          </w:tcPr>
          <w:p w14:paraId="265520CD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8213B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Licencje bez ograniczeń czasowych i terytorialnych (bezterminowe)</w:t>
            </w:r>
          </w:p>
        </w:tc>
        <w:tc>
          <w:tcPr>
            <w:tcW w:w="1980" w:type="dxa"/>
          </w:tcPr>
          <w:p w14:paraId="407F9639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9B2CE9D" w14:textId="77777777" w:rsidR="00C10810" w:rsidRDefault="00C10810" w:rsidP="008E1645">
            <w:pPr>
              <w:ind w:left="13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BAD48E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48E5CED7" w14:textId="77777777" w:rsidTr="008E1645">
        <w:trPr>
          <w:trHeight w:val="390"/>
        </w:trPr>
        <w:tc>
          <w:tcPr>
            <w:tcW w:w="11175" w:type="dxa"/>
            <w:gridSpan w:val="5"/>
            <w:vMerge w:val="restart"/>
            <w:shd w:val="clear" w:color="auto" w:fill="auto"/>
            <w:vAlign w:val="center"/>
          </w:tcPr>
          <w:p w14:paraId="53C1B266" w14:textId="77777777" w:rsidR="00C10810" w:rsidRDefault="00C10810" w:rsidP="008E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 POZOSTAŁE WYMAGANIA</w:t>
            </w:r>
          </w:p>
        </w:tc>
      </w:tr>
      <w:tr w:rsidR="00C10810" w14:paraId="45893ED5" w14:textId="77777777" w:rsidTr="008E1645">
        <w:trPr>
          <w:trHeight w:val="340"/>
        </w:trPr>
        <w:tc>
          <w:tcPr>
            <w:tcW w:w="11175" w:type="dxa"/>
            <w:gridSpan w:val="5"/>
            <w:vMerge/>
            <w:shd w:val="clear" w:color="auto" w:fill="auto"/>
            <w:vAlign w:val="center"/>
          </w:tcPr>
          <w:p w14:paraId="333CFB80" w14:textId="77777777" w:rsidR="00C10810" w:rsidRDefault="00C10810" w:rsidP="008E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C10810" w14:paraId="1B7E2F57" w14:textId="77777777" w:rsidTr="008E1645">
        <w:trPr>
          <w:trHeight w:val="477"/>
        </w:trPr>
        <w:tc>
          <w:tcPr>
            <w:tcW w:w="750" w:type="dxa"/>
            <w:vAlign w:val="center"/>
          </w:tcPr>
          <w:p w14:paraId="3D3C4958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CD69840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firmowych fantomów serwisowych do kalibracji i testów podstawowych</w:t>
            </w:r>
          </w:p>
        </w:tc>
        <w:tc>
          <w:tcPr>
            <w:tcW w:w="1980" w:type="dxa"/>
          </w:tcPr>
          <w:p w14:paraId="5F9B9C9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6FD29E9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E1C373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57EFECBA" w14:textId="77777777" w:rsidTr="008E1645">
        <w:trPr>
          <w:trHeight w:val="477"/>
        </w:trPr>
        <w:tc>
          <w:tcPr>
            <w:tcW w:w="750" w:type="dxa"/>
            <w:vAlign w:val="center"/>
          </w:tcPr>
          <w:p w14:paraId="52EADCAB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7207194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aparatu TK w formie elektronicznej i papierowej oraz instrukcje obsługi urządzeń wyposażenia-   w języku polskim, dostarczona wraz z dostawą.</w:t>
            </w:r>
          </w:p>
        </w:tc>
        <w:tc>
          <w:tcPr>
            <w:tcW w:w="1980" w:type="dxa"/>
          </w:tcPr>
          <w:p w14:paraId="52B1EBF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0EB7561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A6DF8D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9DC82B0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2A59843F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7333536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testów akceptacyjnych i odbiorczych  po zainstalowaniu urządzenia oraz po istotnych naprawach gwarancyjnych w okresie gwarancji</w:t>
            </w:r>
          </w:p>
        </w:tc>
        <w:tc>
          <w:tcPr>
            <w:tcW w:w="1980" w:type="dxa"/>
          </w:tcPr>
          <w:p w14:paraId="128D27A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C3796C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BA0FB7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A9EC383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5B8E6E15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221F4CC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testów monitorów po zainstalowaniu oraz w okresie gwarancji</w:t>
            </w:r>
          </w:p>
        </w:tc>
        <w:tc>
          <w:tcPr>
            <w:tcW w:w="1980" w:type="dxa"/>
          </w:tcPr>
          <w:p w14:paraId="6BB8EF6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0C6271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CD60C3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061A1639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37BF614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44033E1A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fartuchów ochronnych</w:t>
            </w:r>
          </w:p>
        </w:tc>
        <w:tc>
          <w:tcPr>
            <w:tcW w:w="1980" w:type="dxa"/>
          </w:tcPr>
          <w:p w14:paraId="4B72417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794639C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ilość</w:t>
            </w:r>
          </w:p>
        </w:tc>
        <w:tc>
          <w:tcPr>
            <w:tcW w:w="1950" w:type="dxa"/>
          </w:tcPr>
          <w:p w14:paraId="1623BFC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480A3D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04F2532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31D3354A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EB034A6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Zdalna diagnostyka serwisowa tomografu komputerowego z możliwością oceny technicznej poszczególnych modułów.</w:t>
            </w:r>
          </w:p>
        </w:tc>
        <w:tc>
          <w:tcPr>
            <w:tcW w:w="1980" w:type="dxa"/>
          </w:tcPr>
          <w:p w14:paraId="18E072D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75A24DD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E91F41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29E0B463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2752EA9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2FDC32C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Podłączenie do istniejących systemów RIS/PACS wraz z niezbędnymi licencjami</w:t>
            </w:r>
          </w:p>
        </w:tc>
        <w:tc>
          <w:tcPr>
            <w:tcW w:w="1980" w:type="dxa"/>
          </w:tcPr>
          <w:p w14:paraId="4C354A8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379B55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F2F050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8CCBB48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2C75017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FC55732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bezpłatnych przeglądów technicznych/serwisowych w okresie gwarancji z częstotliwością wymaganą przez producenta (jednak nie rzadziej niż 1/rok).</w:t>
            </w:r>
          </w:p>
        </w:tc>
        <w:tc>
          <w:tcPr>
            <w:tcW w:w="1980" w:type="dxa"/>
          </w:tcPr>
          <w:p w14:paraId="70AED867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7EB0CCF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ilość wymaganych przeglądów rocznie</w:t>
            </w:r>
          </w:p>
        </w:tc>
        <w:tc>
          <w:tcPr>
            <w:tcW w:w="1950" w:type="dxa"/>
          </w:tcPr>
          <w:p w14:paraId="5FB33E8C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A736A9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CAB949A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21399B64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A0B03D3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Bezpłatna kompleksowa aktualizacja oprogramowania do wersji aktualnie obowiązującej - w okresie gwarancji</w:t>
            </w:r>
          </w:p>
        </w:tc>
        <w:tc>
          <w:tcPr>
            <w:tcW w:w="1980" w:type="dxa"/>
          </w:tcPr>
          <w:p w14:paraId="539E8DD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04B4694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838233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9C3A2BD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1D70A473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56194B7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Zdalna diagnostyka serwisowa tomografu komputerowego z możliwością oceny technicznej poszczególnych modułów. W przypadku uszkodzenia aparatu czas reakcji w dni robocze do 4 godzin.</w:t>
            </w:r>
          </w:p>
        </w:tc>
        <w:tc>
          <w:tcPr>
            <w:tcW w:w="1980" w:type="dxa"/>
          </w:tcPr>
          <w:p w14:paraId="0B92E828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DE0F87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AA7931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1D4421E0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11471962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FA58D94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serwisu  do 24 godzin od chwili zgłoszenia awarii w przypadku konieczności dokonania naprawy na miejscu.</w:t>
            </w:r>
          </w:p>
        </w:tc>
        <w:tc>
          <w:tcPr>
            <w:tcW w:w="1980" w:type="dxa"/>
          </w:tcPr>
          <w:p w14:paraId="3D3563D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4434F4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544FE0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 godziny - 0 pkt</w:t>
            </w:r>
          </w:p>
          <w:p w14:paraId="22D33FD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24 godziny - 5pkt</w:t>
            </w:r>
          </w:p>
        </w:tc>
      </w:tr>
      <w:tr w:rsidR="00C10810" w14:paraId="48F720C6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59D445E5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3F8A52E2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Każda naprawa gwarancyjna trwająca powyżej 3 dni powoduje przedłużenie okresu gwarancji o liczbę dni wyłączenia sprzętu z eksploatacji.</w:t>
            </w:r>
          </w:p>
        </w:tc>
        <w:tc>
          <w:tcPr>
            <w:tcW w:w="1980" w:type="dxa"/>
          </w:tcPr>
          <w:p w14:paraId="389A892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1B8BBFC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B4A3599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—§</w:t>
            </w:r>
          </w:p>
        </w:tc>
      </w:tr>
      <w:tr w:rsidR="00C10810" w14:paraId="343E8CFE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4BB11EE0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64FA5422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 pozwalający w sytuacji zaniku prądu na dokończenie badań i bezpieczne wyłączenie tomografu</w:t>
            </w:r>
          </w:p>
        </w:tc>
        <w:tc>
          <w:tcPr>
            <w:tcW w:w="1980" w:type="dxa"/>
          </w:tcPr>
          <w:p w14:paraId="727A979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64170DC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379019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78A5A6EE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5EB3BA4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2FFDECA4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na wszystkie elementy systemu min. 24 miesiące (wraz z lampą RTG i bez żadnych wyjątków)</w:t>
            </w:r>
          </w:p>
        </w:tc>
        <w:tc>
          <w:tcPr>
            <w:tcW w:w="1980" w:type="dxa"/>
          </w:tcPr>
          <w:p w14:paraId="3B6C27E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F444221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8A9CB1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24 do 35 miesięcy - 0 pkt</w:t>
            </w:r>
          </w:p>
          <w:p w14:paraId="64E05EA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35 do 47 miesięcy -5 pkt</w:t>
            </w:r>
          </w:p>
          <w:p w14:paraId="0E9B58AD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47 miesięcy 10 pkt</w:t>
            </w:r>
          </w:p>
        </w:tc>
      </w:tr>
      <w:tr w:rsidR="00C10810" w14:paraId="0E508DD8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0602009C" w14:textId="77777777" w:rsidR="00C10810" w:rsidRPr="007A796E" w:rsidRDefault="00C10810" w:rsidP="00C108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15DE15CD" w14:textId="77777777" w:rsidR="00C10810" w:rsidRPr="007A796E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 w:rsidRPr="007A796E">
              <w:rPr>
                <w:sz w:val="22"/>
                <w:szCs w:val="22"/>
              </w:rPr>
              <w:t>Serwis pogwarancyjny płatny w ratach miesięcznych po upływie okresu gwarancji</w:t>
            </w:r>
          </w:p>
        </w:tc>
        <w:tc>
          <w:tcPr>
            <w:tcW w:w="1980" w:type="dxa"/>
          </w:tcPr>
          <w:p w14:paraId="03F704A3" w14:textId="77777777" w:rsidR="00C10810" w:rsidRPr="007A796E" w:rsidRDefault="00C10810" w:rsidP="008E1645">
            <w:pPr>
              <w:jc w:val="center"/>
              <w:rPr>
                <w:sz w:val="22"/>
                <w:szCs w:val="22"/>
              </w:rPr>
            </w:pPr>
            <w:r w:rsidRPr="007A796E"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3679864E" w14:textId="77777777" w:rsidR="00C10810" w:rsidRPr="007A796E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F2234CD" w14:textId="77777777" w:rsidR="00C10810" w:rsidRPr="007A796E" w:rsidRDefault="00C10810" w:rsidP="008E1645">
            <w:pPr>
              <w:jc w:val="center"/>
              <w:rPr>
                <w:sz w:val="22"/>
                <w:szCs w:val="22"/>
              </w:rPr>
            </w:pPr>
            <w:r w:rsidRPr="007A796E">
              <w:rPr>
                <w:sz w:val="22"/>
                <w:szCs w:val="22"/>
              </w:rPr>
              <w:t>—</w:t>
            </w:r>
          </w:p>
        </w:tc>
      </w:tr>
      <w:tr w:rsidR="00C10810" w14:paraId="69398976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435E4433" w14:textId="77777777" w:rsidR="00C10810" w:rsidRPr="00FF499D" w:rsidRDefault="00C10810" w:rsidP="00C108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126B433A" w14:textId="77777777" w:rsidR="00C10810" w:rsidRPr="00FF499D" w:rsidRDefault="00C10810" w:rsidP="008E16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499D">
              <w:rPr>
                <w:rFonts w:asciiTheme="minorHAnsi" w:hAnsiTheme="minorHAnsi" w:cstheme="minorHAnsi"/>
                <w:sz w:val="22"/>
                <w:szCs w:val="22"/>
              </w:rPr>
              <w:t>Szkolenie podstawowe lekarzy i techników w siedzibie Zamawiającego, bezpośrednio po uruchomieniu przedmiotu oferty przez okres 4 dni roboczych</w:t>
            </w:r>
          </w:p>
        </w:tc>
        <w:tc>
          <w:tcPr>
            <w:tcW w:w="1980" w:type="dxa"/>
          </w:tcPr>
          <w:p w14:paraId="37FED4B9" w14:textId="77777777" w:rsidR="00C10810" w:rsidRDefault="00C10810" w:rsidP="008E16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6339014" w14:textId="77777777" w:rsidR="00C10810" w:rsidRDefault="00C10810" w:rsidP="008E1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32B250F" w14:textId="77777777" w:rsidR="00C10810" w:rsidRDefault="00C10810" w:rsidP="008E16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95B67C6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5F5B6BFA" w14:textId="77777777" w:rsidR="00C10810" w:rsidRPr="00FF499D" w:rsidRDefault="00C10810" w:rsidP="00C108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50" w:type="dxa"/>
            <w:vAlign w:val="center"/>
          </w:tcPr>
          <w:p w14:paraId="514A362D" w14:textId="77777777" w:rsidR="00C10810" w:rsidRPr="00FF499D" w:rsidRDefault="00C10810" w:rsidP="008E16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99D">
              <w:rPr>
                <w:rFonts w:asciiTheme="minorHAnsi" w:hAnsiTheme="minorHAnsi" w:cstheme="minorHAnsi"/>
                <w:sz w:val="22"/>
                <w:szCs w:val="22"/>
              </w:rPr>
              <w:t>Szkolenie dodatkowe w siedzibie Zamawiającego personelu lekarskiego i techników przez okres min. 3 dni roboczych w terminie uzgodnionym z Zamawiającym</w:t>
            </w:r>
          </w:p>
        </w:tc>
        <w:tc>
          <w:tcPr>
            <w:tcW w:w="1980" w:type="dxa"/>
          </w:tcPr>
          <w:p w14:paraId="270D4CD1" w14:textId="77777777" w:rsidR="00C10810" w:rsidRDefault="00C10810" w:rsidP="008E1645">
            <w:pPr>
              <w:jc w:val="center"/>
              <w:rPr>
                <w:color w:val="FF0000"/>
                <w:sz w:val="22"/>
                <w:szCs w:val="22"/>
              </w:rPr>
            </w:pPr>
            <w:r w:rsidRPr="00FF499D">
              <w:rPr>
                <w:sz w:val="22"/>
                <w:szCs w:val="22"/>
              </w:rPr>
              <w:t>Tak</w:t>
            </w:r>
          </w:p>
        </w:tc>
        <w:tc>
          <w:tcPr>
            <w:tcW w:w="1950" w:type="dxa"/>
          </w:tcPr>
          <w:p w14:paraId="4448BA0E" w14:textId="77777777" w:rsidR="00C10810" w:rsidRDefault="00C10810" w:rsidP="008E1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516738B" w14:textId="77777777" w:rsidR="00C10810" w:rsidRDefault="00C10810" w:rsidP="008E16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0ACBE7DB" w14:textId="77777777" w:rsidTr="008E1645">
        <w:trPr>
          <w:trHeight w:val="404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02A8ED53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WYMAGANIA INSTALACYJNE</w:t>
            </w:r>
          </w:p>
        </w:tc>
        <w:tc>
          <w:tcPr>
            <w:tcW w:w="1980" w:type="dxa"/>
          </w:tcPr>
          <w:p w14:paraId="25A54D3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18F019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63C851F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</w:tr>
      <w:tr w:rsidR="00C10810" w14:paraId="11036BC0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4B8A7E1F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B1542A1" w14:textId="77777777" w:rsidR="00C10810" w:rsidRDefault="00C10810" w:rsidP="008E16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Masa </w:t>
            </w:r>
            <w:proofErr w:type="spellStart"/>
            <w:r>
              <w:rPr>
                <w:sz w:val="22"/>
                <w:szCs w:val="22"/>
              </w:rPr>
              <w:t>gantry</w:t>
            </w:r>
            <w:proofErr w:type="spellEnd"/>
            <w:r>
              <w:rPr>
                <w:sz w:val="22"/>
                <w:szCs w:val="22"/>
              </w:rPr>
              <w:t>[kg]</w:t>
            </w:r>
          </w:p>
        </w:tc>
        <w:tc>
          <w:tcPr>
            <w:tcW w:w="1980" w:type="dxa"/>
          </w:tcPr>
          <w:p w14:paraId="19A9EC63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26DE59E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B2B8E6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8C5D760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4B496629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59E122B0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podłączeniowa [kVA]</w:t>
            </w:r>
          </w:p>
        </w:tc>
        <w:tc>
          <w:tcPr>
            <w:tcW w:w="1980" w:type="dxa"/>
          </w:tcPr>
          <w:p w14:paraId="2CFC9414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70C98A72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ED126A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6DE7E56B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18E4429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07DB3DA0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ciepła emitowanego do pomieszczenia badań w trakcie skanowania [kW]</w:t>
            </w:r>
          </w:p>
        </w:tc>
        <w:tc>
          <w:tcPr>
            <w:tcW w:w="1980" w:type="dxa"/>
          </w:tcPr>
          <w:p w14:paraId="00D7E165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74EE90FE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F3D4E0B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10810" w14:paraId="3898147E" w14:textId="77777777" w:rsidTr="008E1645">
        <w:trPr>
          <w:trHeight w:val="404"/>
        </w:trPr>
        <w:tc>
          <w:tcPr>
            <w:tcW w:w="750" w:type="dxa"/>
            <w:vAlign w:val="center"/>
          </w:tcPr>
          <w:p w14:paraId="74592996" w14:textId="77777777" w:rsidR="00C10810" w:rsidRDefault="00C10810" w:rsidP="00C10810">
            <w:pPr>
              <w:numPr>
                <w:ilvl w:val="0"/>
                <w:numId w:val="1"/>
              </w:numPr>
            </w:pPr>
          </w:p>
        </w:tc>
        <w:tc>
          <w:tcPr>
            <w:tcW w:w="4650" w:type="dxa"/>
            <w:vAlign w:val="center"/>
          </w:tcPr>
          <w:p w14:paraId="1B9D591A" w14:textId="77777777" w:rsidR="00C10810" w:rsidRDefault="00C10810" w:rsidP="008E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temperatur pracy systemu [stopnie C] </w:t>
            </w:r>
          </w:p>
        </w:tc>
        <w:tc>
          <w:tcPr>
            <w:tcW w:w="1980" w:type="dxa"/>
          </w:tcPr>
          <w:p w14:paraId="7E700CCA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50" w:type="dxa"/>
          </w:tcPr>
          <w:p w14:paraId="2BA79320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6C40246" w14:textId="77777777" w:rsidR="00C10810" w:rsidRDefault="00C10810" w:rsidP="008E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</w:tbl>
    <w:p w14:paraId="3D56F02D" w14:textId="77777777" w:rsidR="00C10810" w:rsidRDefault="00C10810" w:rsidP="00C10810">
      <w:pPr>
        <w:spacing w:before="280" w:after="280"/>
        <w:jc w:val="both"/>
        <w:rPr>
          <w:sz w:val="22"/>
          <w:szCs w:val="22"/>
          <w:vertAlign w:val="superscript"/>
        </w:rPr>
      </w:pPr>
    </w:p>
    <w:p w14:paraId="4B48D659" w14:textId="77777777" w:rsidR="00C10810" w:rsidRDefault="00C10810" w:rsidP="00C10810">
      <w:pPr>
        <w:spacing w:before="280" w:after="280"/>
        <w:jc w:val="right"/>
        <w:rPr>
          <w:sz w:val="22"/>
          <w:szCs w:val="22"/>
        </w:rPr>
      </w:pPr>
    </w:p>
    <w:p w14:paraId="4453F2AB" w14:textId="77777777" w:rsidR="00C10810" w:rsidRDefault="00C10810" w:rsidP="00C10810">
      <w:pPr>
        <w:spacing w:before="280" w:after="280"/>
        <w:jc w:val="right"/>
        <w:rPr>
          <w:sz w:val="22"/>
          <w:szCs w:val="22"/>
        </w:rPr>
      </w:pPr>
    </w:p>
    <w:p w14:paraId="5F14BDDC" w14:textId="77777777" w:rsidR="00CD0A09" w:rsidRDefault="00000000"/>
    <w:sectPr w:rsidR="00CD0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953D" w14:textId="77777777" w:rsidR="006D2743" w:rsidRDefault="006D2743" w:rsidP="00C10810">
      <w:r>
        <w:separator/>
      </w:r>
    </w:p>
  </w:endnote>
  <w:endnote w:type="continuationSeparator" w:id="0">
    <w:p w14:paraId="5AFFD9A4" w14:textId="77777777" w:rsidR="006D2743" w:rsidRDefault="006D2743" w:rsidP="00C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725285"/>
      <w:docPartObj>
        <w:docPartGallery w:val="Page Numbers (Bottom of Page)"/>
        <w:docPartUnique/>
      </w:docPartObj>
    </w:sdtPr>
    <w:sdtContent>
      <w:p w14:paraId="13306965" w14:textId="4DE81095" w:rsidR="00C10810" w:rsidRDefault="00C108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804B4" w14:textId="77777777" w:rsidR="00C10810" w:rsidRDefault="00C10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C6F5" w14:textId="77777777" w:rsidR="006D2743" w:rsidRDefault="006D2743" w:rsidP="00C10810">
      <w:r>
        <w:separator/>
      </w:r>
    </w:p>
  </w:footnote>
  <w:footnote w:type="continuationSeparator" w:id="0">
    <w:p w14:paraId="0A87D414" w14:textId="77777777" w:rsidR="006D2743" w:rsidRDefault="006D2743" w:rsidP="00C1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7D2"/>
    <w:multiLevelType w:val="multilevel"/>
    <w:tmpl w:val="1898E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92D42"/>
    <w:multiLevelType w:val="multilevel"/>
    <w:tmpl w:val="02920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4156DD"/>
    <w:multiLevelType w:val="multilevel"/>
    <w:tmpl w:val="391A0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85A0B"/>
    <w:multiLevelType w:val="multilevel"/>
    <w:tmpl w:val="5526F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543BA6"/>
    <w:multiLevelType w:val="multilevel"/>
    <w:tmpl w:val="2D4889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4771039">
    <w:abstractNumId w:val="4"/>
  </w:num>
  <w:num w:numId="2" w16cid:durableId="1205219137">
    <w:abstractNumId w:val="3"/>
  </w:num>
  <w:num w:numId="3" w16cid:durableId="352194266">
    <w:abstractNumId w:val="1"/>
  </w:num>
  <w:num w:numId="4" w16cid:durableId="1894390860">
    <w:abstractNumId w:val="0"/>
  </w:num>
  <w:num w:numId="5" w16cid:durableId="110599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0"/>
    <w:rsid w:val="006D2743"/>
    <w:rsid w:val="00994238"/>
    <w:rsid w:val="009A74CA"/>
    <w:rsid w:val="00C10810"/>
    <w:rsid w:val="00DD5F2F"/>
    <w:rsid w:val="00E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C54A"/>
  <w15:chartTrackingRefBased/>
  <w15:docId w15:val="{F4A439C2-5C9C-4BC5-A802-1B4DE93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10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0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810"/>
    <w:rPr>
      <w:rFonts w:ascii="Calibri" w:eastAsia="Calibri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810"/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Pinciak</dc:creator>
  <cp:keywords/>
  <dc:description/>
  <cp:lastModifiedBy>Patrycja Pinciak</cp:lastModifiedBy>
  <cp:revision>1</cp:revision>
  <dcterms:created xsi:type="dcterms:W3CDTF">2022-10-14T07:40:00Z</dcterms:created>
  <dcterms:modified xsi:type="dcterms:W3CDTF">2022-10-14T07:43:00Z</dcterms:modified>
</cp:coreProperties>
</file>